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2EC2" w14:textId="77777777" w:rsidR="00224154" w:rsidRDefault="00224154" w:rsidP="00224154">
      <w:pPr>
        <w:ind w:firstLine="720"/>
        <w:jc w:val="right"/>
        <w:rPr>
          <w:rFonts w:eastAsia="Arial" w:cs="Arial"/>
          <w:b/>
          <w:position w:val="-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23BE10" wp14:editId="053F420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57195" cy="330200"/>
            <wp:effectExtent l="0" t="0" r="0" b="0"/>
            <wp:wrapSquare wrapText="bothSides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8DE">
        <w:rPr>
          <w:rFonts w:cs="Arial"/>
          <w:b/>
          <w:bCs/>
        </w:rPr>
        <w:t xml:space="preserve"> </w:t>
      </w:r>
      <w:r>
        <w:rPr>
          <w:rFonts w:eastAsia="Arial" w:cs="Arial"/>
          <w:b/>
          <w:position w:val="-1"/>
        </w:rPr>
        <w:tab/>
      </w:r>
      <w:r w:rsidRPr="00894C08">
        <w:rPr>
          <w:rFonts w:eastAsia="Arial" w:cs="Arial"/>
          <w:b/>
          <w:position w:val="-1"/>
        </w:rPr>
        <w:t>Environment Service</w:t>
      </w:r>
    </w:p>
    <w:p w14:paraId="4C7F80BF" w14:textId="77777777" w:rsidR="00224154" w:rsidRPr="008C4DD4" w:rsidRDefault="00224154" w:rsidP="00224154">
      <w:pPr>
        <w:jc w:val="right"/>
        <w:rPr>
          <w:rFonts w:eastAsia="Arial" w:cs="Arial"/>
          <w:b/>
          <w:spacing w:val="1"/>
          <w:position w:val="-1"/>
        </w:rPr>
      </w:pPr>
      <w:r>
        <w:rPr>
          <w:rFonts w:eastAsia="Arial" w:cs="Arial"/>
          <w:b/>
          <w:spacing w:val="1"/>
          <w:position w:val="-1"/>
        </w:rPr>
        <w:t>Community and Environmental Services</w:t>
      </w:r>
    </w:p>
    <w:p w14:paraId="527B0909" w14:textId="77777777" w:rsidR="00224154" w:rsidRPr="006477CF" w:rsidRDefault="00224154" w:rsidP="00224154">
      <w:pPr>
        <w:rPr>
          <w:rFonts w:eastAsia="Arial" w:cs="Arial"/>
          <w:b/>
          <w:spacing w:val="1"/>
          <w:position w:val="-1"/>
          <w:sz w:val="16"/>
          <w:szCs w:val="16"/>
        </w:rPr>
      </w:pPr>
    </w:p>
    <w:p w14:paraId="55167C74" w14:textId="77777777" w:rsidR="00224154" w:rsidRPr="000561AA" w:rsidRDefault="00224154" w:rsidP="00224154">
      <w:pPr>
        <w:rPr>
          <w:rFonts w:eastAsia="Arial" w:cs="Arial"/>
          <w:b/>
          <w:spacing w:val="1"/>
          <w:position w:val="-1"/>
          <w:sz w:val="32"/>
          <w:szCs w:val="32"/>
        </w:rPr>
      </w:pPr>
      <w:r w:rsidRPr="000561AA">
        <w:rPr>
          <w:rFonts w:eastAsia="Arial" w:cs="Arial"/>
          <w:b/>
          <w:spacing w:val="1"/>
          <w:position w:val="-1"/>
          <w:sz w:val="32"/>
          <w:szCs w:val="32"/>
        </w:rPr>
        <w:t xml:space="preserve">HISTORIC ENVIRONMENT STRATEGY </w:t>
      </w:r>
      <w:r>
        <w:rPr>
          <w:rFonts w:eastAsia="Arial" w:cs="Arial"/>
          <w:b/>
          <w:spacing w:val="1"/>
          <w:position w:val="-1"/>
          <w:sz w:val="32"/>
          <w:szCs w:val="32"/>
        </w:rPr>
        <w:t>AND ADVICE CHARGES 2022-23</w:t>
      </w:r>
    </w:p>
    <w:p w14:paraId="5AB15457" w14:textId="77777777" w:rsidR="00224154" w:rsidRPr="007B244E" w:rsidRDefault="00224154" w:rsidP="00224154">
      <w:pPr>
        <w:rPr>
          <w:rFonts w:eastAsia="Arial" w:cs="Arial"/>
          <w:b/>
          <w:spacing w:val="1"/>
          <w:position w:val="-1"/>
          <w:sz w:val="22"/>
          <w:szCs w:val="22"/>
        </w:rPr>
      </w:pPr>
    </w:p>
    <w:p w14:paraId="5FFD8484" w14:textId="77777777" w:rsidR="00224154" w:rsidRDefault="00224154" w:rsidP="00224154">
      <w:pPr>
        <w:rPr>
          <w:rFonts w:cs="Arial"/>
          <w:sz w:val="22"/>
          <w:szCs w:val="22"/>
        </w:rPr>
      </w:pPr>
      <w:r w:rsidRPr="00E02F23">
        <w:rPr>
          <w:rFonts w:eastAsia="Arial" w:cs="Arial"/>
          <w:b/>
          <w:spacing w:val="1"/>
          <w:position w:val="-1"/>
          <w:sz w:val="22"/>
          <w:szCs w:val="22"/>
        </w:rPr>
        <w:t>Standard service</w:t>
      </w:r>
      <w:r w:rsidRPr="00E02F23">
        <w:rPr>
          <w:rFonts w:eastAsia="Arial" w:cs="Arial"/>
          <w:spacing w:val="1"/>
          <w:position w:val="-1"/>
          <w:sz w:val="22"/>
          <w:szCs w:val="22"/>
        </w:rPr>
        <w:t xml:space="preserve">: </w:t>
      </w:r>
      <w:r w:rsidRPr="00E02F23">
        <w:rPr>
          <w:rFonts w:cs="Arial"/>
          <w:sz w:val="22"/>
          <w:szCs w:val="22"/>
        </w:rPr>
        <w:t xml:space="preserve">all case responses provided within 6-20 working days of receipt of </w:t>
      </w:r>
      <w:r>
        <w:rPr>
          <w:rFonts w:cs="Arial"/>
          <w:sz w:val="22"/>
          <w:szCs w:val="22"/>
        </w:rPr>
        <w:t>completed charges acceptance form</w:t>
      </w:r>
      <w:r w:rsidRPr="00E02F23">
        <w:rPr>
          <w:rFonts w:cs="Arial"/>
          <w:sz w:val="22"/>
          <w:szCs w:val="22"/>
        </w:rPr>
        <w:t>, with charges presented in tables below.</w:t>
      </w:r>
      <w:r>
        <w:rPr>
          <w:rFonts w:cs="Arial"/>
          <w:sz w:val="22"/>
          <w:szCs w:val="22"/>
        </w:rPr>
        <w:t xml:space="preserve"> Responses will be issued as soon as possible within this timeframe.</w:t>
      </w:r>
    </w:p>
    <w:p w14:paraId="1BD19FE9" w14:textId="77777777" w:rsidR="00224154" w:rsidRPr="00E02F23" w:rsidRDefault="00224154" w:rsidP="00224154">
      <w:pPr>
        <w:rPr>
          <w:rFonts w:cs="Arial"/>
          <w:sz w:val="22"/>
          <w:szCs w:val="22"/>
        </w:rPr>
      </w:pPr>
    </w:p>
    <w:p w14:paraId="53F06CF5" w14:textId="77777777" w:rsidR="00224154" w:rsidRDefault="00224154" w:rsidP="00224154">
      <w:pPr>
        <w:rPr>
          <w:sz w:val="22"/>
          <w:szCs w:val="22"/>
        </w:rPr>
      </w:pPr>
      <w:r w:rsidRPr="00E02F23">
        <w:rPr>
          <w:rFonts w:cs="Arial"/>
          <w:b/>
          <w:sz w:val="22"/>
          <w:szCs w:val="22"/>
        </w:rPr>
        <w:t>Fast-track service</w:t>
      </w:r>
      <w:r w:rsidRPr="00E02F23">
        <w:rPr>
          <w:rFonts w:cs="Arial"/>
          <w:sz w:val="22"/>
          <w:szCs w:val="22"/>
        </w:rPr>
        <w:t xml:space="preserve">: </w:t>
      </w:r>
      <w:r w:rsidRPr="00E02F23">
        <w:rPr>
          <w:sz w:val="22"/>
          <w:szCs w:val="22"/>
        </w:rPr>
        <w:t xml:space="preserve">all case responses provided within 5 working days of receipt </w:t>
      </w:r>
      <w:r w:rsidRPr="00E02F23">
        <w:rPr>
          <w:rFonts w:cs="Arial"/>
          <w:sz w:val="22"/>
          <w:szCs w:val="22"/>
        </w:rPr>
        <w:t xml:space="preserve">of </w:t>
      </w:r>
      <w:r>
        <w:rPr>
          <w:rFonts w:cs="Arial"/>
          <w:sz w:val="22"/>
          <w:szCs w:val="22"/>
        </w:rPr>
        <w:t>completed charges acceptance form</w:t>
      </w:r>
      <w:r w:rsidRPr="00E02F2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with </w:t>
      </w:r>
      <w:r w:rsidRPr="00E02F23">
        <w:rPr>
          <w:sz w:val="22"/>
          <w:szCs w:val="22"/>
        </w:rPr>
        <w:t>charges double those presented in the tables below.</w:t>
      </w:r>
    </w:p>
    <w:p w14:paraId="4990DF80" w14:textId="77777777" w:rsidR="00224154" w:rsidRDefault="00224154" w:rsidP="00224154">
      <w:pPr>
        <w:rPr>
          <w:sz w:val="22"/>
          <w:szCs w:val="22"/>
        </w:rPr>
      </w:pPr>
    </w:p>
    <w:p w14:paraId="55DB0BF0" w14:textId="77777777" w:rsidR="00224154" w:rsidRPr="00E02F23" w:rsidRDefault="00224154" w:rsidP="00224154">
      <w:pPr>
        <w:rPr>
          <w:rFonts w:cs="Arial"/>
          <w:sz w:val="22"/>
          <w:szCs w:val="22"/>
        </w:rPr>
      </w:pPr>
      <w:r w:rsidRPr="00900A9F">
        <w:rPr>
          <w:b/>
          <w:bCs/>
          <w:sz w:val="22"/>
          <w:szCs w:val="22"/>
        </w:rPr>
        <w:t>NSIP and other large infrastructure projects</w:t>
      </w:r>
      <w:r>
        <w:rPr>
          <w:sz w:val="22"/>
          <w:szCs w:val="22"/>
        </w:rPr>
        <w:t xml:space="preserve"> Unless otherwise agreed through a planning performance agreement or similar this type of project will be charged at an hourly rate of £100 per hour.</w:t>
      </w:r>
    </w:p>
    <w:p w14:paraId="4F65D93E" w14:textId="77777777" w:rsidR="00224154" w:rsidRDefault="00224154" w:rsidP="00224154">
      <w:pPr>
        <w:rPr>
          <w:rFonts w:eastAsia="Arial" w:cs="Arial"/>
          <w:spacing w:val="1"/>
          <w:position w:val="-1"/>
          <w:sz w:val="22"/>
          <w:szCs w:val="22"/>
        </w:rPr>
      </w:pPr>
    </w:p>
    <w:p w14:paraId="114BFE50" w14:textId="77777777" w:rsidR="00224154" w:rsidRPr="00E02F23" w:rsidRDefault="00224154" w:rsidP="00224154">
      <w:pPr>
        <w:rPr>
          <w:rFonts w:eastAsia="Arial" w:cs="Arial"/>
          <w:spacing w:val="1"/>
          <w:position w:val="-1"/>
          <w:sz w:val="22"/>
          <w:szCs w:val="22"/>
        </w:rPr>
      </w:pPr>
    </w:p>
    <w:p w14:paraId="2B67EDEC" w14:textId="77777777" w:rsidR="00224154" w:rsidRDefault="00224154" w:rsidP="00224154">
      <w:pPr>
        <w:rPr>
          <w:rFonts w:ascii="Calibri" w:eastAsia="Arial" w:hAnsi="Calibri" w:cs="Calibri"/>
          <w:b/>
          <w:spacing w:val="1"/>
          <w:position w:val="-1"/>
          <w:sz w:val="32"/>
          <w:szCs w:val="32"/>
        </w:rPr>
      </w:pPr>
      <w:r w:rsidRPr="000561AA">
        <w:rPr>
          <w:rFonts w:eastAsia="Arial" w:cs="Arial"/>
          <w:b/>
          <w:spacing w:val="1"/>
          <w:position w:val="-1"/>
          <w:sz w:val="32"/>
          <w:szCs w:val="32"/>
        </w:rPr>
        <w:t>Pre-application/pre-determination</w:t>
      </w:r>
      <w:r>
        <w:rPr>
          <w:rFonts w:eastAsia="Arial" w:cs="Arial"/>
          <w:b/>
          <w:spacing w:val="1"/>
          <w:position w:val="-1"/>
          <w:sz w:val="32"/>
          <w:szCs w:val="32"/>
        </w:rPr>
        <w:t xml:space="preserve"> charges</w:t>
      </w:r>
    </w:p>
    <w:p w14:paraId="4D1F4CAD" w14:textId="77777777" w:rsidR="00224154" w:rsidRPr="007B244E" w:rsidRDefault="00224154" w:rsidP="00224154">
      <w:pPr>
        <w:rPr>
          <w:rFonts w:ascii="Calibri" w:eastAsia="Arial" w:hAnsi="Calibri" w:cs="Calibri"/>
          <w:b/>
          <w:spacing w:val="1"/>
          <w:position w:val="-1"/>
          <w:sz w:val="22"/>
          <w:szCs w:val="22"/>
        </w:rPr>
      </w:pPr>
    </w:p>
    <w:p w14:paraId="44CD6FCD" w14:textId="77777777" w:rsidR="00224154" w:rsidRDefault="00224154" w:rsidP="00224154">
      <w:pPr>
        <w:rPr>
          <w:rFonts w:cs="Arial"/>
          <w:b/>
        </w:rPr>
      </w:pPr>
      <w:r w:rsidRPr="000561AA">
        <w:rPr>
          <w:rFonts w:cs="Arial"/>
          <w:b/>
        </w:rPr>
        <w:t>Developments within historic urban centres</w:t>
      </w:r>
    </w:p>
    <w:p w14:paraId="1846D4FB" w14:textId="77777777" w:rsidR="00224154" w:rsidRDefault="00224154" w:rsidP="00224154">
      <w:pPr>
        <w:rPr>
          <w:rFonts w:cs="Arial"/>
          <w:b/>
        </w:rPr>
      </w:pPr>
    </w:p>
    <w:p w14:paraId="70655BED" w14:textId="77777777" w:rsidR="00224154" w:rsidRDefault="00224154" w:rsidP="00224154">
      <w:pPr>
        <w:rPr>
          <w:rFonts w:cs="Arial"/>
          <w:b/>
        </w:rPr>
      </w:pPr>
      <w:r w:rsidRPr="00C00973">
        <w:rPr>
          <w:sz w:val="22"/>
          <w:szCs w:val="22"/>
        </w:rPr>
        <w:t>Under the terms of this charging schedule historic urban areas include</w:t>
      </w:r>
      <w:r w:rsidRPr="00C00973">
        <w:rPr>
          <w:rFonts w:cs="Arial"/>
          <w:sz w:val="22"/>
          <w:szCs w:val="22"/>
        </w:rPr>
        <w:t xml:space="preserve"> but are not exclusive to</w:t>
      </w:r>
      <w:r>
        <w:rPr>
          <w:rFonts w:cs="Arial"/>
          <w:sz w:val="22"/>
          <w:szCs w:val="22"/>
        </w:rPr>
        <w:t xml:space="preserve"> the historic cores/defended areas of </w:t>
      </w:r>
      <w:r w:rsidRPr="00C00973">
        <w:rPr>
          <w:rFonts w:cs="Arial"/>
          <w:sz w:val="22"/>
          <w:szCs w:val="22"/>
        </w:rPr>
        <w:t xml:space="preserve">Great Yarmouth, King’s Lynn, </w:t>
      </w:r>
      <w:proofErr w:type="gramStart"/>
      <w:r w:rsidRPr="00C00973">
        <w:rPr>
          <w:rFonts w:cs="Arial"/>
          <w:sz w:val="22"/>
          <w:szCs w:val="22"/>
        </w:rPr>
        <w:t>Norwich</w:t>
      </w:r>
      <w:proofErr w:type="gramEnd"/>
      <w:r w:rsidRPr="00C00973">
        <w:rPr>
          <w:rFonts w:cs="Arial"/>
          <w:sz w:val="22"/>
          <w:szCs w:val="22"/>
        </w:rPr>
        <w:t xml:space="preserve"> and Thetford</w:t>
      </w:r>
    </w:p>
    <w:p w14:paraId="7B847C85" w14:textId="77777777" w:rsidR="00224154" w:rsidRPr="00E02F23" w:rsidRDefault="00224154" w:rsidP="00224154">
      <w:pPr>
        <w:jc w:val="center"/>
        <w:rPr>
          <w:rFonts w:ascii="Calibri" w:eastAsia="Arial" w:hAnsi="Calibri" w:cs="Calibri"/>
          <w:b/>
          <w:spacing w:val="1"/>
          <w:position w:val="-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3482"/>
        <w:gridCol w:w="5533"/>
      </w:tblGrid>
      <w:tr w:rsidR="00224154" w:rsidRPr="00785C09" w14:paraId="4F18934E" w14:textId="77777777" w:rsidTr="003E73C3">
        <w:tc>
          <w:tcPr>
            <w:tcW w:w="526" w:type="pct"/>
          </w:tcPr>
          <w:p w14:paraId="24A9EA09" w14:textId="77777777" w:rsidR="00224154" w:rsidRPr="00E02F23" w:rsidRDefault="00224154" w:rsidP="003E73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Fee category</w:t>
            </w:r>
          </w:p>
        </w:tc>
        <w:tc>
          <w:tcPr>
            <w:tcW w:w="1728" w:type="pct"/>
            <w:shd w:val="clear" w:color="auto" w:fill="auto"/>
            <w:tcMar>
              <w:left w:w="108" w:type="dxa"/>
            </w:tcMar>
          </w:tcPr>
          <w:p w14:paraId="25842E84" w14:textId="77777777" w:rsidR="00224154" w:rsidRPr="00E02F23" w:rsidRDefault="00224154" w:rsidP="003E73C3">
            <w:pPr>
              <w:rPr>
                <w:b/>
                <w:sz w:val="20"/>
                <w:szCs w:val="20"/>
              </w:rPr>
            </w:pPr>
            <w:r w:rsidRPr="00E02F23">
              <w:rPr>
                <w:b/>
                <w:sz w:val="20"/>
                <w:szCs w:val="20"/>
              </w:rPr>
              <w:t>Size of development site</w:t>
            </w:r>
          </w:p>
          <w:p w14:paraId="5AF95039" w14:textId="77777777" w:rsidR="00224154" w:rsidRPr="00E02F23" w:rsidRDefault="00224154" w:rsidP="003E73C3">
            <w:pPr>
              <w:rPr>
                <w:b/>
                <w:sz w:val="20"/>
                <w:szCs w:val="20"/>
              </w:rPr>
            </w:pPr>
            <w:r w:rsidRPr="00E02F23">
              <w:rPr>
                <w:b/>
                <w:sz w:val="20"/>
                <w:szCs w:val="20"/>
              </w:rPr>
              <w:t>(</w:t>
            </w:r>
            <w:proofErr w:type="gramStart"/>
            <w:r w:rsidRPr="00E02F23">
              <w:rPr>
                <w:b/>
                <w:sz w:val="20"/>
                <w:szCs w:val="20"/>
              </w:rPr>
              <w:t>as</w:t>
            </w:r>
            <w:proofErr w:type="gramEnd"/>
            <w:r w:rsidRPr="00E02F23">
              <w:rPr>
                <w:b/>
                <w:sz w:val="20"/>
                <w:szCs w:val="20"/>
              </w:rPr>
              <w:t xml:space="preserve"> shown on the red line plan)</w:t>
            </w:r>
          </w:p>
        </w:tc>
        <w:tc>
          <w:tcPr>
            <w:tcW w:w="2746" w:type="pct"/>
            <w:shd w:val="clear" w:color="auto" w:fill="auto"/>
            <w:tcMar>
              <w:left w:w="108" w:type="dxa"/>
            </w:tcMar>
          </w:tcPr>
          <w:p w14:paraId="2987857B" w14:textId="77777777" w:rsidR="00224154" w:rsidRPr="00E02F23" w:rsidRDefault="00224154" w:rsidP="003E73C3">
            <w:pPr>
              <w:rPr>
                <w:b/>
                <w:sz w:val="20"/>
                <w:szCs w:val="20"/>
              </w:rPr>
            </w:pPr>
            <w:r w:rsidRPr="00E02F23">
              <w:rPr>
                <w:b/>
                <w:sz w:val="20"/>
                <w:szCs w:val="20"/>
              </w:rPr>
              <w:t>Standard service</w:t>
            </w:r>
          </w:p>
        </w:tc>
      </w:tr>
      <w:tr w:rsidR="00224154" w:rsidRPr="00785C09" w14:paraId="76CE7B36" w14:textId="77777777" w:rsidTr="003E73C3">
        <w:tc>
          <w:tcPr>
            <w:tcW w:w="526" w:type="pct"/>
          </w:tcPr>
          <w:p w14:paraId="7CD7E615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728" w:type="pct"/>
            <w:shd w:val="clear" w:color="auto" w:fill="auto"/>
            <w:tcMar>
              <w:left w:w="108" w:type="dxa"/>
            </w:tcMar>
          </w:tcPr>
          <w:p w14:paraId="01A2B02A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 xml:space="preserve">Less than 100 </w:t>
            </w:r>
            <w:proofErr w:type="spellStart"/>
            <w:r w:rsidRPr="00E02F23">
              <w:rPr>
                <w:sz w:val="20"/>
                <w:szCs w:val="20"/>
              </w:rPr>
              <w:t>sq</w:t>
            </w:r>
            <w:proofErr w:type="spellEnd"/>
            <w:r w:rsidRPr="00E02F23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746" w:type="pct"/>
            <w:shd w:val="clear" w:color="auto" w:fill="auto"/>
            <w:tcMar>
              <w:left w:w="108" w:type="dxa"/>
            </w:tcMar>
          </w:tcPr>
          <w:p w14:paraId="594CEA89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£2</w:t>
            </w:r>
            <w:r>
              <w:rPr>
                <w:sz w:val="20"/>
                <w:szCs w:val="20"/>
              </w:rPr>
              <w:t>20</w:t>
            </w:r>
          </w:p>
        </w:tc>
      </w:tr>
      <w:tr w:rsidR="00224154" w:rsidRPr="00785C09" w14:paraId="07792919" w14:textId="77777777" w:rsidTr="003E73C3">
        <w:tc>
          <w:tcPr>
            <w:tcW w:w="526" w:type="pct"/>
          </w:tcPr>
          <w:p w14:paraId="6A59AC11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728" w:type="pct"/>
            <w:shd w:val="clear" w:color="auto" w:fill="auto"/>
            <w:tcMar>
              <w:left w:w="108" w:type="dxa"/>
            </w:tcMar>
          </w:tcPr>
          <w:p w14:paraId="0D2B0649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 xml:space="preserve">100 to 249.99 </w:t>
            </w:r>
            <w:proofErr w:type="spellStart"/>
            <w:r w:rsidRPr="00E02F23">
              <w:rPr>
                <w:sz w:val="20"/>
                <w:szCs w:val="20"/>
              </w:rPr>
              <w:t>sq</w:t>
            </w:r>
            <w:proofErr w:type="spellEnd"/>
            <w:r w:rsidRPr="00E02F23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746" w:type="pct"/>
            <w:shd w:val="clear" w:color="auto" w:fill="auto"/>
            <w:tcMar>
              <w:left w:w="108" w:type="dxa"/>
            </w:tcMar>
          </w:tcPr>
          <w:p w14:paraId="469CC688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£5</w:t>
            </w:r>
            <w:r>
              <w:rPr>
                <w:sz w:val="20"/>
                <w:szCs w:val="20"/>
              </w:rPr>
              <w:t>50</w:t>
            </w:r>
          </w:p>
        </w:tc>
      </w:tr>
      <w:tr w:rsidR="00224154" w:rsidRPr="00785C09" w14:paraId="1BF5A565" w14:textId="77777777" w:rsidTr="003E73C3">
        <w:tc>
          <w:tcPr>
            <w:tcW w:w="526" w:type="pct"/>
          </w:tcPr>
          <w:p w14:paraId="4E2A67D1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728" w:type="pct"/>
            <w:shd w:val="clear" w:color="auto" w:fill="auto"/>
            <w:tcMar>
              <w:left w:w="108" w:type="dxa"/>
            </w:tcMar>
          </w:tcPr>
          <w:p w14:paraId="4BDD9E8F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 xml:space="preserve">250 to 499.99 </w:t>
            </w:r>
            <w:proofErr w:type="spellStart"/>
            <w:r w:rsidRPr="00E02F23">
              <w:rPr>
                <w:sz w:val="20"/>
                <w:szCs w:val="20"/>
              </w:rPr>
              <w:t>sq</w:t>
            </w:r>
            <w:proofErr w:type="spellEnd"/>
            <w:r w:rsidRPr="00E02F23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746" w:type="pct"/>
            <w:shd w:val="clear" w:color="auto" w:fill="auto"/>
            <w:tcMar>
              <w:left w:w="108" w:type="dxa"/>
            </w:tcMar>
          </w:tcPr>
          <w:p w14:paraId="1018A16E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85</w:t>
            </w:r>
            <w:r w:rsidRPr="00E02F23">
              <w:rPr>
                <w:sz w:val="20"/>
                <w:szCs w:val="20"/>
              </w:rPr>
              <w:t>0</w:t>
            </w:r>
          </w:p>
        </w:tc>
      </w:tr>
      <w:tr w:rsidR="00224154" w:rsidRPr="00785C09" w14:paraId="23381174" w14:textId="77777777" w:rsidTr="003E73C3">
        <w:tc>
          <w:tcPr>
            <w:tcW w:w="526" w:type="pct"/>
          </w:tcPr>
          <w:p w14:paraId="39D6E284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728" w:type="pct"/>
            <w:shd w:val="clear" w:color="auto" w:fill="auto"/>
            <w:tcMar>
              <w:left w:w="108" w:type="dxa"/>
            </w:tcMar>
          </w:tcPr>
          <w:p w14:paraId="03BCBF18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 xml:space="preserve">500 to 999.99 </w:t>
            </w:r>
            <w:proofErr w:type="spellStart"/>
            <w:r w:rsidRPr="00E02F23">
              <w:rPr>
                <w:sz w:val="20"/>
                <w:szCs w:val="20"/>
              </w:rPr>
              <w:t>sq</w:t>
            </w:r>
            <w:proofErr w:type="spellEnd"/>
            <w:r w:rsidRPr="00E02F23">
              <w:rPr>
                <w:sz w:val="20"/>
                <w:szCs w:val="20"/>
              </w:rPr>
              <w:t xml:space="preserve"> m</w:t>
            </w:r>
          </w:p>
        </w:tc>
        <w:tc>
          <w:tcPr>
            <w:tcW w:w="2746" w:type="pct"/>
            <w:shd w:val="clear" w:color="auto" w:fill="auto"/>
            <w:tcMar>
              <w:left w:w="108" w:type="dxa"/>
            </w:tcMar>
          </w:tcPr>
          <w:p w14:paraId="7AFBA6B9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£1</w:t>
            </w:r>
            <w:r>
              <w:rPr>
                <w:sz w:val="20"/>
                <w:szCs w:val="20"/>
              </w:rPr>
              <w:t>100</w:t>
            </w:r>
          </w:p>
        </w:tc>
      </w:tr>
      <w:tr w:rsidR="00224154" w:rsidRPr="00785C09" w14:paraId="612AA611" w14:textId="77777777" w:rsidTr="003E73C3">
        <w:tc>
          <w:tcPr>
            <w:tcW w:w="526" w:type="pct"/>
          </w:tcPr>
          <w:p w14:paraId="39024790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728" w:type="pct"/>
            <w:shd w:val="clear" w:color="auto" w:fill="auto"/>
            <w:tcMar>
              <w:left w:w="108" w:type="dxa"/>
            </w:tcMar>
          </w:tcPr>
          <w:p w14:paraId="27803089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 xml:space="preserve">1000 </w:t>
            </w:r>
            <w:proofErr w:type="spellStart"/>
            <w:r w:rsidRPr="00E02F23">
              <w:rPr>
                <w:sz w:val="20"/>
                <w:szCs w:val="20"/>
              </w:rPr>
              <w:t>sq</w:t>
            </w:r>
            <w:proofErr w:type="spellEnd"/>
            <w:r w:rsidRPr="00E02F23">
              <w:rPr>
                <w:sz w:val="20"/>
                <w:szCs w:val="20"/>
              </w:rPr>
              <w:t xml:space="preserve"> m and larger</w:t>
            </w:r>
          </w:p>
        </w:tc>
        <w:tc>
          <w:tcPr>
            <w:tcW w:w="2746" w:type="pct"/>
            <w:shd w:val="clear" w:color="auto" w:fill="auto"/>
            <w:tcMar>
              <w:left w:w="108" w:type="dxa"/>
            </w:tcMar>
          </w:tcPr>
          <w:p w14:paraId="7BD2CDB5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Price on application</w:t>
            </w:r>
            <w:r>
              <w:rPr>
                <w:sz w:val="20"/>
                <w:szCs w:val="20"/>
              </w:rPr>
              <w:t>, typically £1500-£2500</w:t>
            </w:r>
          </w:p>
        </w:tc>
      </w:tr>
    </w:tbl>
    <w:p w14:paraId="3C31CA32" w14:textId="77777777" w:rsidR="00224154" w:rsidRPr="007B244E" w:rsidRDefault="00224154" w:rsidP="00224154">
      <w:pPr>
        <w:rPr>
          <w:sz w:val="22"/>
          <w:szCs w:val="22"/>
        </w:rPr>
      </w:pPr>
    </w:p>
    <w:p w14:paraId="5D26A8D8" w14:textId="77777777" w:rsidR="00224154" w:rsidRPr="000561AA" w:rsidRDefault="00224154" w:rsidP="00224154">
      <w:pPr>
        <w:rPr>
          <w:rFonts w:eastAsia="Arial" w:cs="Arial"/>
          <w:b/>
          <w:spacing w:val="1"/>
          <w:position w:val="-1"/>
        </w:rPr>
      </w:pPr>
      <w:r>
        <w:rPr>
          <w:rFonts w:eastAsia="Arial" w:cs="Arial"/>
          <w:b/>
          <w:spacing w:val="1"/>
          <w:position w:val="-1"/>
        </w:rPr>
        <w:t>D</w:t>
      </w:r>
      <w:r w:rsidRPr="000561AA">
        <w:rPr>
          <w:rFonts w:eastAsia="Arial" w:cs="Arial"/>
          <w:b/>
          <w:spacing w:val="1"/>
          <w:position w:val="-1"/>
        </w:rPr>
        <w:t>evelopments</w:t>
      </w:r>
      <w:r>
        <w:rPr>
          <w:rFonts w:eastAsia="Arial" w:cs="Arial"/>
          <w:b/>
          <w:spacing w:val="1"/>
          <w:position w:val="-1"/>
        </w:rPr>
        <w:t xml:space="preserve"> in all other parts of Norfolk</w:t>
      </w:r>
    </w:p>
    <w:p w14:paraId="2F2847A7" w14:textId="77777777" w:rsidR="00224154" w:rsidRPr="00785C09" w:rsidRDefault="00224154" w:rsidP="00224154">
      <w:pPr>
        <w:rPr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43"/>
        <w:gridCol w:w="5416"/>
      </w:tblGrid>
      <w:tr w:rsidR="00224154" w:rsidRPr="00785C09" w14:paraId="75FE0F18" w14:textId="77777777" w:rsidTr="003E73C3">
        <w:tc>
          <w:tcPr>
            <w:tcW w:w="1101" w:type="dxa"/>
          </w:tcPr>
          <w:p w14:paraId="37519BB3" w14:textId="77777777" w:rsidR="00224154" w:rsidRPr="00E02F23" w:rsidRDefault="00224154" w:rsidP="003E73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Fee category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14:paraId="50CEE72F" w14:textId="77777777" w:rsidR="00224154" w:rsidRPr="00E02F23" w:rsidRDefault="00224154" w:rsidP="003E73C3">
            <w:pPr>
              <w:rPr>
                <w:b/>
                <w:sz w:val="20"/>
                <w:szCs w:val="20"/>
              </w:rPr>
            </w:pPr>
            <w:r w:rsidRPr="00E02F23">
              <w:rPr>
                <w:b/>
                <w:sz w:val="20"/>
                <w:szCs w:val="20"/>
              </w:rPr>
              <w:t>Size of development site</w:t>
            </w:r>
          </w:p>
          <w:p w14:paraId="2C87E904" w14:textId="77777777" w:rsidR="00224154" w:rsidRPr="00E02F23" w:rsidRDefault="00224154" w:rsidP="003E73C3">
            <w:pPr>
              <w:rPr>
                <w:b/>
                <w:sz w:val="20"/>
                <w:szCs w:val="20"/>
              </w:rPr>
            </w:pPr>
            <w:r w:rsidRPr="00E02F23">
              <w:rPr>
                <w:b/>
                <w:sz w:val="20"/>
                <w:szCs w:val="20"/>
              </w:rPr>
              <w:t>(</w:t>
            </w:r>
            <w:proofErr w:type="gramStart"/>
            <w:r w:rsidRPr="00E02F23">
              <w:rPr>
                <w:b/>
                <w:sz w:val="20"/>
                <w:szCs w:val="20"/>
              </w:rPr>
              <w:t>as</w:t>
            </w:r>
            <w:proofErr w:type="gramEnd"/>
            <w:r w:rsidRPr="00E02F23">
              <w:rPr>
                <w:b/>
                <w:sz w:val="20"/>
                <w:szCs w:val="20"/>
              </w:rPr>
              <w:t xml:space="preserve"> shown on the red line plan)</w:t>
            </w:r>
          </w:p>
        </w:tc>
        <w:tc>
          <w:tcPr>
            <w:tcW w:w="5416" w:type="dxa"/>
            <w:shd w:val="clear" w:color="auto" w:fill="auto"/>
            <w:tcMar>
              <w:left w:w="108" w:type="dxa"/>
            </w:tcMar>
          </w:tcPr>
          <w:p w14:paraId="75030A5A" w14:textId="77777777" w:rsidR="00224154" w:rsidRPr="00E02F23" w:rsidRDefault="00224154" w:rsidP="003E73C3">
            <w:pPr>
              <w:rPr>
                <w:b/>
                <w:sz w:val="20"/>
                <w:szCs w:val="20"/>
              </w:rPr>
            </w:pPr>
            <w:r w:rsidRPr="00E02F23">
              <w:rPr>
                <w:b/>
                <w:sz w:val="20"/>
                <w:szCs w:val="20"/>
              </w:rPr>
              <w:t xml:space="preserve">Standard service </w:t>
            </w:r>
          </w:p>
          <w:p w14:paraId="10B11EFA" w14:textId="77777777" w:rsidR="00224154" w:rsidRPr="00E02F23" w:rsidRDefault="00224154" w:rsidP="003E73C3">
            <w:pPr>
              <w:rPr>
                <w:sz w:val="20"/>
                <w:szCs w:val="20"/>
              </w:rPr>
            </w:pPr>
          </w:p>
        </w:tc>
      </w:tr>
      <w:tr w:rsidR="00224154" w:rsidRPr="00785C09" w14:paraId="6F4D8E9F" w14:textId="77777777" w:rsidTr="003E73C3">
        <w:tc>
          <w:tcPr>
            <w:tcW w:w="1101" w:type="dxa"/>
          </w:tcPr>
          <w:p w14:paraId="2E96075A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14:paraId="4CA4D672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Less than 1ha</w:t>
            </w:r>
          </w:p>
        </w:tc>
        <w:tc>
          <w:tcPr>
            <w:tcW w:w="5416" w:type="dxa"/>
            <w:shd w:val="clear" w:color="auto" w:fill="auto"/>
            <w:tcMar>
              <w:left w:w="108" w:type="dxa"/>
            </w:tcMar>
          </w:tcPr>
          <w:p w14:paraId="6AC3A994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£1</w:t>
            </w:r>
            <w:r>
              <w:rPr>
                <w:sz w:val="20"/>
                <w:szCs w:val="20"/>
              </w:rPr>
              <w:t>50</w:t>
            </w:r>
          </w:p>
        </w:tc>
      </w:tr>
      <w:tr w:rsidR="00224154" w:rsidRPr="00785C09" w14:paraId="4F5A47C4" w14:textId="77777777" w:rsidTr="003E73C3">
        <w:tc>
          <w:tcPr>
            <w:tcW w:w="1101" w:type="dxa"/>
          </w:tcPr>
          <w:p w14:paraId="0D654D45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14:paraId="02520BF0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1 to 4.99ha</w:t>
            </w:r>
          </w:p>
        </w:tc>
        <w:tc>
          <w:tcPr>
            <w:tcW w:w="5416" w:type="dxa"/>
            <w:shd w:val="clear" w:color="auto" w:fill="auto"/>
            <w:tcMar>
              <w:left w:w="108" w:type="dxa"/>
            </w:tcMar>
          </w:tcPr>
          <w:p w14:paraId="20A0AEB0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400</w:t>
            </w:r>
          </w:p>
        </w:tc>
      </w:tr>
      <w:tr w:rsidR="00224154" w:rsidRPr="00785C09" w14:paraId="7185905E" w14:textId="77777777" w:rsidTr="003E73C3">
        <w:tc>
          <w:tcPr>
            <w:tcW w:w="1101" w:type="dxa"/>
          </w:tcPr>
          <w:p w14:paraId="55801307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14:paraId="2D66D1CE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5 to 9.99ha</w:t>
            </w:r>
          </w:p>
        </w:tc>
        <w:tc>
          <w:tcPr>
            <w:tcW w:w="5416" w:type="dxa"/>
            <w:shd w:val="clear" w:color="auto" w:fill="auto"/>
            <w:tcMar>
              <w:left w:w="108" w:type="dxa"/>
            </w:tcMar>
          </w:tcPr>
          <w:p w14:paraId="5C8B92A4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£5</w:t>
            </w:r>
            <w:r>
              <w:rPr>
                <w:sz w:val="20"/>
                <w:szCs w:val="20"/>
              </w:rPr>
              <w:t>50</w:t>
            </w:r>
          </w:p>
        </w:tc>
      </w:tr>
      <w:tr w:rsidR="00224154" w:rsidRPr="00785C09" w14:paraId="39B569D2" w14:textId="77777777" w:rsidTr="003E73C3">
        <w:tc>
          <w:tcPr>
            <w:tcW w:w="1101" w:type="dxa"/>
          </w:tcPr>
          <w:p w14:paraId="2C004A7B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14:paraId="22360C8E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10 to 19.99ha</w:t>
            </w:r>
          </w:p>
        </w:tc>
        <w:tc>
          <w:tcPr>
            <w:tcW w:w="5416" w:type="dxa"/>
            <w:shd w:val="clear" w:color="auto" w:fill="auto"/>
            <w:tcMar>
              <w:left w:w="108" w:type="dxa"/>
            </w:tcMar>
          </w:tcPr>
          <w:p w14:paraId="0E8C5C16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850</w:t>
            </w:r>
          </w:p>
        </w:tc>
      </w:tr>
      <w:tr w:rsidR="00224154" w:rsidRPr="00785C09" w14:paraId="14DEB16C" w14:textId="77777777" w:rsidTr="003E73C3">
        <w:tc>
          <w:tcPr>
            <w:tcW w:w="1101" w:type="dxa"/>
          </w:tcPr>
          <w:p w14:paraId="7FA96F1B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3543" w:type="dxa"/>
            <w:shd w:val="clear" w:color="auto" w:fill="auto"/>
            <w:tcMar>
              <w:left w:w="108" w:type="dxa"/>
            </w:tcMar>
          </w:tcPr>
          <w:p w14:paraId="22186C80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20ha and larger</w:t>
            </w:r>
          </w:p>
        </w:tc>
        <w:tc>
          <w:tcPr>
            <w:tcW w:w="5416" w:type="dxa"/>
            <w:shd w:val="clear" w:color="auto" w:fill="auto"/>
            <w:tcMar>
              <w:left w:w="108" w:type="dxa"/>
            </w:tcMar>
          </w:tcPr>
          <w:p w14:paraId="1E07308F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Price on application</w:t>
            </w:r>
            <w:r>
              <w:rPr>
                <w:sz w:val="20"/>
                <w:szCs w:val="20"/>
              </w:rPr>
              <w:t xml:space="preserve">, typically </w:t>
            </w:r>
            <w:r w:rsidRPr="00E02F23">
              <w:rPr>
                <w:sz w:val="20"/>
                <w:szCs w:val="20"/>
              </w:rPr>
              <w:t>£1</w:t>
            </w:r>
            <w:r>
              <w:rPr>
                <w:sz w:val="20"/>
                <w:szCs w:val="20"/>
              </w:rPr>
              <w:t>100 - -£1500</w:t>
            </w:r>
          </w:p>
        </w:tc>
      </w:tr>
    </w:tbl>
    <w:p w14:paraId="3E493D0C" w14:textId="77777777" w:rsidR="00224154" w:rsidRDefault="00224154" w:rsidP="00224154">
      <w:pPr>
        <w:rPr>
          <w:sz w:val="22"/>
          <w:szCs w:val="22"/>
        </w:rPr>
      </w:pPr>
    </w:p>
    <w:p w14:paraId="1AB7D3C6" w14:textId="77777777" w:rsidR="00224154" w:rsidRPr="00C00973" w:rsidRDefault="00224154" w:rsidP="00224154">
      <w:pPr>
        <w:rPr>
          <w:sz w:val="22"/>
          <w:szCs w:val="22"/>
        </w:rPr>
      </w:pPr>
      <w:r w:rsidRPr="00C00973">
        <w:rPr>
          <w:sz w:val="22"/>
          <w:szCs w:val="22"/>
        </w:rPr>
        <w:t xml:space="preserve">If initial assessment determines a proposal has no </w:t>
      </w:r>
      <w:r>
        <w:rPr>
          <w:sz w:val="22"/>
          <w:szCs w:val="22"/>
        </w:rPr>
        <w:t>significant</w:t>
      </w:r>
      <w:r w:rsidRPr="00C00973">
        <w:rPr>
          <w:sz w:val="22"/>
          <w:szCs w:val="22"/>
        </w:rPr>
        <w:t xml:space="preserve"> archaeological implications Norfolk County Council Environment Service may choose to charge a lower fee than suggested b</w:t>
      </w:r>
      <w:r>
        <w:rPr>
          <w:sz w:val="22"/>
          <w:szCs w:val="22"/>
        </w:rPr>
        <w:t>y the tables above (minimum char</w:t>
      </w:r>
      <w:r w:rsidRPr="00C00973">
        <w:rPr>
          <w:sz w:val="22"/>
          <w:szCs w:val="22"/>
        </w:rPr>
        <w:t>ge of £1</w:t>
      </w:r>
      <w:r>
        <w:rPr>
          <w:sz w:val="22"/>
          <w:szCs w:val="22"/>
        </w:rPr>
        <w:t>10</w:t>
      </w:r>
      <w:r w:rsidRPr="00C00973">
        <w:rPr>
          <w:sz w:val="22"/>
          <w:szCs w:val="22"/>
        </w:rPr>
        <w:t>).</w:t>
      </w:r>
    </w:p>
    <w:p w14:paraId="19440150" w14:textId="77777777" w:rsidR="00224154" w:rsidRPr="007B244E" w:rsidRDefault="00224154" w:rsidP="00224154">
      <w:pPr>
        <w:rPr>
          <w:rFonts w:eastAsia="Arial" w:cs="Arial"/>
          <w:b/>
          <w:spacing w:val="1"/>
          <w:position w:val="-1"/>
          <w:sz w:val="22"/>
          <w:szCs w:val="22"/>
        </w:rPr>
      </w:pPr>
    </w:p>
    <w:p w14:paraId="60F31E3F" w14:textId="77777777" w:rsidR="00224154" w:rsidRDefault="00224154" w:rsidP="00224154">
      <w:pPr>
        <w:rPr>
          <w:rFonts w:eastAsia="Arial" w:cs="Arial"/>
          <w:b/>
          <w:spacing w:val="1"/>
          <w:position w:val="-1"/>
          <w:sz w:val="32"/>
          <w:szCs w:val="32"/>
        </w:rPr>
      </w:pPr>
      <w:r>
        <w:rPr>
          <w:rFonts w:eastAsia="Arial" w:cs="Arial"/>
          <w:b/>
          <w:spacing w:val="1"/>
          <w:position w:val="-1"/>
          <w:sz w:val="32"/>
          <w:szCs w:val="32"/>
        </w:rPr>
        <w:br w:type="page"/>
      </w:r>
    </w:p>
    <w:p w14:paraId="69DC3BF6" w14:textId="77777777" w:rsidR="00224154" w:rsidRDefault="00224154" w:rsidP="00224154">
      <w:pPr>
        <w:rPr>
          <w:rFonts w:ascii="Calibri" w:eastAsia="Arial" w:hAnsi="Calibri" w:cs="Calibri"/>
          <w:b/>
          <w:spacing w:val="1"/>
          <w:position w:val="-1"/>
          <w:sz w:val="32"/>
          <w:szCs w:val="32"/>
        </w:rPr>
      </w:pPr>
      <w:r>
        <w:rPr>
          <w:rFonts w:eastAsia="Arial" w:cs="Arial"/>
          <w:b/>
          <w:spacing w:val="1"/>
          <w:position w:val="-1"/>
          <w:sz w:val="32"/>
          <w:szCs w:val="32"/>
        </w:rPr>
        <w:lastRenderedPageBreak/>
        <w:t>Post</w:t>
      </w:r>
      <w:r w:rsidRPr="000561AA">
        <w:rPr>
          <w:rFonts w:eastAsia="Arial" w:cs="Arial"/>
          <w:b/>
          <w:spacing w:val="1"/>
          <w:position w:val="-1"/>
          <w:sz w:val="32"/>
          <w:szCs w:val="32"/>
        </w:rPr>
        <w:t>-determination</w:t>
      </w:r>
      <w:r>
        <w:rPr>
          <w:rFonts w:eastAsia="Arial" w:cs="Arial"/>
          <w:b/>
          <w:spacing w:val="1"/>
          <w:position w:val="-1"/>
          <w:sz w:val="32"/>
          <w:szCs w:val="32"/>
        </w:rPr>
        <w:t xml:space="preserve"> charges</w:t>
      </w:r>
    </w:p>
    <w:p w14:paraId="40F54DD8" w14:textId="77777777" w:rsidR="00224154" w:rsidRPr="007B244E" w:rsidRDefault="00224154" w:rsidP="00224154">
      <w:pPr>
        <w:rPr>
          <w:rFonts w:ascii="Calibri" w:eastAsia="Arial" w:hAnsi="Calibri" w:cs="Calibri"/>
          <w:b/>
          <w:spacing w:val="1"/>
          <w:position w:val="-1"/>
          <w:sz w:val="22"/>
          <w:szCs w:val="22"/>
        </w:rPr>
      </w:pPr>
    </w:p>
    <w:p w14:paraId="1DB82C84" w14:textId="77777777" w:rsidR="00224154" w:rsidRDefault="00224154" w:rsidP="00224154">
      <w:pPr>
        <w:rPr>
          <w:rFonts w:cs="Arial"/>
          <w:b/>
        </w:rPr>
      </w:pPr>
      <w:r w:rsidRPr="000561AA">
        <w:rPr>
          <w:rFonts w:cs="Arial"/>
          <w:b/>
        </w:rPr>
        <w:t>Developments within historic urban centres</w:t>
      </w:r>
    </w:p>
    <w:p w14:paraId="3D907DA6" w14:textId="77777777" w:rsidR="00224154" w:rsidRDefault="00224154" w:rsidP="00224154">
      <w:pPr>
        <w:rPr>
          <w:rFonts w:cs="Arial"/>
          <w:b/>
        </w:rPr>
      </w:pPr>
    </w:p>
    <w:p w14:paraId="6B311DE5" w14:textId="77777777" w:rsidR="00224154" w:rsidRDefault="00224154" w:rsidP="00224154">
      <w:pPr>
        <w:rPr>
          <w:rFonts w:cs="Arial"/>
          <w:b/>
        </w:rPr>
      </w:pPr>
      <w:r w:rsidRPr="00C00973">
        <w:rPr>
          <w:sz w:val="22"/>
          <w:szCs w:val="22"/>
        </w:rPr>
        <w:t>Under the terms of this charging schedule historic urban areas include</w:t>
      </w:r>
      <w:r w:rsidRPr="00C00973">
        <w:rPr>
          <w:rFonts w:cs="Arial"/>
          <w:sz w:val="22"/>
          <w:szCs w:val="22"/>
        </w:rPr>
        <w:t xml:space="preserve"> but are not exclusive to</w:t>
      </w:r>
      <w:r>
        <w:rPr>
          <w:rFonts w:cs="Arial"/>
          <w:sz w:val="22"/>
          <w:szCs w:val="22"/>
        </w:rPr>
        <w:t xml:space="preserve"> the historic cores/defended areas of </w:t>
      </w:r>
      <w:r w:rsidRPr="00C00973">
        <w:rPr>
          <w:rFonts w:cs="Arial"/>
          <w:sz w:val="22"/>
          <w:szCs w:val="22"/>
        </w:rPr>
        <w:t xml:space="preserve">Great Yarmouth, King’s Lynn, </w:t>
      </w:r>
      <w:proofErr w:type="gramStart"/>
      <w:r w:rsidRPr="00C00973">
        <w:rPr>
          <w:rFonts w:cs="Arial"/>
          <w:sz w:val="22"/>
          <w:szCs w:val="22"/>
        </w:rPr>
        <w:t>Norwich</w:t>
      </w:r>
      <w:proofErr w:type="gramEnd"/>
      <w:r w:rsidRPr="00C00973">
        <w:rPr>
          <w:rFonts w:cs="Arial"/>
          <w:sz w:val="22"/>
          <w:szCs w:val="22"/>
        </w:rPr>
        <w:t xml:space="preserve"> and Thetford</w:t>
      </w:r>
    </w:p>
    <w:p w14:paraId="5654DD2A" w14:textId="77777777" w:rsidR="00224154" w:rsidRPr="000561AA" w:rsidRDefault="00224154" w:rsidP="00224154">
      <w:pPr>
        <w:rPr>
          <w:rFonts w:cs="Arial"/>
          <w:b/>
        </w:rPr>
      </w:pP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3118"/>
        <w:gridCol w:w="3247"/>
      </w:tblGrid>
      <w:tr w:rsidR="00224154" w:rsidRPr="00785C09" w14:paraId="480731D3" w14:textId="77777777" w:rsidTr="003E73C3">
        <w:tc>
          <w:tcPr>
            <w:tcW w:w="1101" w:type="dxa"/>
          </w:tcPr>
          <w:p w14:paraId="10B58195" w14:textId="77777777" w:rsidR="00224154" w:rsidRPr="00E02F23" w:rsidRDefault="00224154" w:rsidP="003E73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Fee category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1E38E522" w14:textId="77777777" w:rsidR="00224154" w:rsidRPr="00E02F23" w:rsidRDefault="00224154" w:rsidP="003E73C3">
            <w:pPr>
              <w:rPr>
                <w:b/>
                <w:sz w:val="20"/>
                <w:szCs w:val="20"/>
              </w:rPr>
            </w:pPr>
            <w:r w:rsidRPr="00E02F23">
              <w:rPr>
                <w:b/>
                <w:sz w:val="20"/>
                <w:szCs w:val="20"/>
              </w:rPr>
              <w:t>Size of development site</w:t>
            </w:r>
          </w:p>
          <w:p w14:paraId="07BAFF14" w14:textId="77777777" w:rsidR="00224154" w:rsidRPr="00E02F23" w:rsidRDefault="00224154" w:rsidP="003E73C3">
            <w:pPr>
              <w:rPr>
                <w:b/>
                <w:sz w:val="20"/>
                <w:szCs w:val="20"/>
              </w:rPr>
            </w:pPr>
            <w:r w:rsidRPr="00E02F23">
              <w:rPr>
                <w:b/>
                <w:sz w:val="20"/>
                <w:szCs w:val="20"/>
              </w:rPr>
              <w:t>(</w:t>
            </w:r>
            <w:proofErr w:type="gramStart"/>
            <w:r w:rsidRPr="00E02F23">
              <w:rPr>
                <w:b/>
                <w:sz w:val="20"/>
                <w:szCs w:val="20"/>
              </w:rPr>
              <w:t>as</w:t>
            </w:r>
            <w:proofErr w:type="gramEnd"/>
            <w:r w:rsidRPr="00E02F23">
              <w:rPr>
                <w:b/>
                <w:sz w:val="20"/>
                <w:szCs w:val="20"/>
              </w:rPr>
              <w:t xml:space="preserve"> shown on the red line plan)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14:paraId="2BD85ECF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b/>
                <w:sz w:val="20"/>
                <w:szCs w:val="20"/>
              </w:rPr>
              <w:t>Standard service for developments with one phase of archaeological work</w:t>
            </w:r>
            <w:r>
              <w:rPr>
                <w:b/>
                <w:sz w:val="20"/>
                <w:szCs w:val="20"/>
              </w:rPr>
              <w:t xml:space="preserve"> expected post-determination (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excavation or archaeological monitoring)</w:t>
            </w:r>
          </w:p>
        </w:tc>
        <w:tc>
          <w:tcPr>
            <w:tcW w:w="3247" w:type="dxa"/>
            <w:shd w:val="clear" w:color="auto" w:fill="auto"/>
            <w:tcMar>
              <w:left w:w="108" w:type="dxa"/>
            </w:tcMar>
          </w:tcPr>
          <w:p w14:paraId="26B9FC0C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b/>
                <w:sz w:val="20"/>
                <w:szCs w:val="20"/>
              </w:rPr>
              <w:t xml:space="preserve">Standard service for developments with </w:t>
            </w:r>
            <w:r>
              <w:rPr>
                <w:b/>
                <w:sz w:val="20"/>
                <w:szCs w:val="20"/>
              </w:rPr>
              <w:t>two</w:t>
            </w:r>
            <w:r w:rsidRPr="00E02F2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or more </w:t>
            </w:r>
            <w:r w:rsidRPr="00E02F23">
              <w:rPr>
                <w:b/>
                <w:sz w:val="20"/>
                <w:szCs w:val="20"/>
              </w:rPr>
              <w:t>phase</w:t>
            </w:r>
            <w:r>
              <w:rPr>
                <w:b/>
                <w:sz w:val="20"/>
                <w:szCs w:val="20"/>
              </w:rPr>
              <w:t>s</w:t>
            </w:r>
            <w:r w:rsidRPr="00E02F23">
              <w:rPr>
                <w:b/>
                <w:sz w:val="20"/>
                <w:szCs w:val="20"/>
              </w:rPr>
              <w:t xml:space="preserve"> of archaeological work</w:t>
            </w:r>
            <w:r>
              <w:rPr>
                <w:b/>
                <w:sz w:val="20"/>
                <w:szCs w:val="20"/>
              </w:rPr>
              <w:t xml:space="preserve"> expected post-determination (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trial trenching followed by excavation and/or archaeological monitoring) </w:t>
            </w:r>
          </w:p>
        </w:tc>
      </w:tr>
      <w:tr w:rsidR="00224154" w:rsidRPr="00785C09" w14:paraId="7C90738E" w14:textId="77777777" w:rsidTr="003E73C3">
        <w:tc>
          <w:tcPr>
            <w:tcW w:w="1101" w:type="dxa"/>
          </w:tcPr>
          <w:p w14:paraId="570F40D8" w14:textId="77777777" w:rsidR="00224154" w:rsidRPr="005E3540" w:rsidRDefault="00224154" w:rsidP="003E73C3">
            <w:pPr>
              <w:rPr>
                <w:sz w:val="20"/>
                <w:szCs w:val="20"/>
              </w:rPr>
            </w:pPr>
            <w:r w:rsidRPr="005E3540">
              <w:rPr>
                <w:sz w:val="20"/>
                <w:szCs w:val="20"/>
              </w:rPr>
              <w:t>L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7F378C76" w14:textId="77777777" w:rsidR="00224154" w:rsidRPr="005E3540" w:rsidRDefault="00224154" w:rsidP="003E73C3">
            <w:pPr>
              <w:rPr>
                <w:sz w:val="20"/>
                <w:szCs w:val="20"/>
              </w:rPr>
            </w:pPr>
            <w:r w:rsidRPr="005E3540">
              <w:rPr>
                <w:sz w:val="20"/>
                <w:szCs w:val="20"/>
              </w:rPr>
              <w:t xml:space="preserve">Less than 100 </w:t>
            </w:r>
            <w:proofErr w:type="spellStart"/>
            <w:r w:rsidRPr="005E3540">
              <w:rPr>
                <w:sz w:val="20"/>
                <w:szCs w:val="20"/>
              </w:rPr>
              <w:t>sq</w:t>
            </w:r>
            <w:proofErr w:type="spellEnd"/>
            <w:r w:rsidRPr="005E3540">
              <w:rPr>
                <w:sz w:val="20"/>
                <w:szCs w:val="20"/>
              </w:rPr>
              <w:t xml:space="preserve"> m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14:paraId="11147D96" w14:textId="77777777" w:rsidR="00224154" w:rsidRPr="005E3540" w:rsidRDefault="00224154" w:rsidP="003E73C3">
            <w:pPr>
              <w:rPr>
                <w:sz w:val="20"/>
                <w:szCs w:val="20"/>
              </w:rPr>
            </w:pPr>
            <w:r w:rsidRPr="005E3540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400</w:t>
            </w:r>
          </w:p>
        </w:tc>
        <w:tc>
          <w:tcPr>
            <w:tcW w:w="3247" w:type="dxa"/>
            <w:shd w:val="clear" w:color="auto" w:fill="auto"/>
            <w:tcMar>
              <w:left w:w="108" w:type="dxa"/>
            </w:tcMar>
          </w:tcPr>
          <w:p w14:paraId="5A229A90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£5</w:t>
            </w:r>
            <w:r>
              <w:rPr>
                <w:sz w:val="20"/>
                <w:szCs w:val="20"/>
              </w:rPr>
              <w:t>50</w:t>
            </w:r>
          </w:p>
        </w:tc>
      </w:tr>
      <w:tr w:rsidR="00224154" w:rsidRPr="00785C09" w14:paraId="39E59E28" w14:textId="77777777" w:rsidTr="003E73C3">
        <w:tc>
          <w:tcPr>
            <w:tcW w:w="1101" w:type="dxa"/>
          </w:tcPr>
          <w:p w14:paraId="4CAE0858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4B82F840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 xml:space="preserve">100 to 249.99 </w:t>
            </w:r>
            <w:proofErr w:type="spellStart"/>
            <w:r w:rsidRPr="00E02F23">
              <w:rPr>
                <w:sz w:val="20"/>
                <w:szCs w:val="20"/>
              </w:rPr>
              <w:t>sq</w:t>
            </w:r>
            <w:proofErr w:type="spellEnd"/>
            <w:r w:rsidRPr="00E02F23">
              <w:rPr>
                <w:sz w:val="20"/>
                <w:szCs w:val="20"/>
              </w:rPr>
              <w:t xml:space="preserve"> m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14:paraId="7A7A98BF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£5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3247" w:type="dxa"/>
            <w:shd w:val="clear" w:color="auto" w:fill="auto"/>
            <w:tcMar>
              <w:left w:w="108" w:type="dxa"/>
            </w:tcMar>
          </w:tcPr>
          <w:p w14:paraId="4C42CDFF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850</w:t>
            </w:r>
          </w:p>
        </w:tc>
      </w:tr>
      <w:tr w:rsidR="00224154" w:rsidRPr="00785C09" w14:paraId="00FDF522" w14:textId="77777777" w:rsidTr="003E73C3">
        <w:tc>
          <w:tcPr>
            <w:tcW w:w="1101" w:type="dxa"/>
          </w:tcPr>
          <w:p w14:paraId="38F13B4D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197CB97D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 xml:space="preserve">250 to 499.99 </w:t>
            </w:r>
            <w:proofErr w:type="spellStart"/>
            <w:r w:rsidRPr="00E02F23">
              <w:rPr>
                <w:sz w:val="20"/>
                <w:szCs w:val="20"/>
              </w:rPr>
              <w:t>sq</w:t>
            </w:r>
            <w:proofErr w:type="spellEnd"/>
            <w:r w:rsidRPr="00E02F23">
              <w:rPr>
                <w:sz w:val="20"/>
                <w:szCs w:val="20"/>
              </w:rPr>
              <w:t xml:space="preserve"> m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14:paraId="60E4B2F2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850</w:t>
            </w:r>
          </w:p>
        </w:tc>
        <w:tc>
          <w:tcPr>
            <w:tcW w:w="3247" w:type="dxa"/>
            <w:shd w:val="clear" w:color="auto" w:fill="auto"/>
            <w:tcMar>
              <w:left w:w="108" w:type="dxa"/>
            </w:tcMar>
          </w:tcPr>
          <w:p w14:paraId="40B1D324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£1</w:t>
            </w:r>
            <w:r>
              <w:rPr>
                <w:sz w:val="20"/>
                <w:szCs w:val="20"/>
              </w:rPr>
              <w:t>100</w:t>
            </w:r>
          </w:p>
        </w:tc>
      </w:tr>
      <w:tr w:rsidR="00224154" w:rsidRPr="00785C09" w14:paraId="364BEFC0" w14:textId="77777777" w:rsidTr="003E73C3">
        <w:tc>
          <w:tcPr>
            <w:tcW w:w="1101" w:type="dxa"/>
          </w:tcPr>
          <w:p w14:paraId="29B1BFCB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23178932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 xml:space="preserve">500 to 999.99 </w:t>
            </w:r>
            <w:proofErr w:type="spellStart"/>
            <w:r w:rsidRPr="00E02F23">
              <w:rPr>
                <w:sz w:val="20"/>
                <w:szCs w:val="20"/>
              </w:rPr>
              <w:t>sq</w:t>
            </w:r>
            <w:proofErr w:type="spellEnd"/>
            <w:r w:rsidRPr="00E02F23">
              <w:rPr>
                <w:sz w:val="20"/>
                <w:szCs w:val="20"/>
              </w:rPr>
              <w:t xml:space="preserve"> m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14:paraId="58F6F5DA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£1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3247" w:type="dxa"/>
            <w:shd w:val="clear" w:color="auto" w:fill="auto"/>
            <w:tcMar>
              <w:left w:w="108" w:type="dxa"/>
            </w:tcMar>
          </w:tcPr>
          <w:p w14:paraId="1542949C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£1</w:t>
            </w:r>
            <w:r>
              <w:rPr>
                <w:sz w:val="20"/>
                <w:szCs w:val="20"/>
              </w:rPr>
              <w:t>400</w:t>
            </w:r>
          </w:p>
        </w:tc>
      </w:tr>
      <w:tr w:rsidR="00224154" w:rsidRPr="00785C09" w14:paraId="79F74BB6" w14:textId="77777777" w:rsidTr="003E73C3">
        <w:tc>
          <w:tcPr>
            <w:tcW w:w="1101" w:type="dxa"/>
          </w:tcPr>
          <w:p w14:paraId="1A3972BE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28F39C45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 xml:space="preserve">1000 </w:t>
            </w:r>
            <w:proofErr w:type="spellStart"/>
            <w:r w:rsidRPr="00E02F23">
              <w:rPr>
                <w:sz w:val="20"/>
                <w:szCs w:val="20"/>
              </w:rPr>
              <w:t>sq</w:t>
            </w:r>
            <w:proofErr w:type="spellEnd"/>
            <w:r w:rsidRPr="00E02F23">
              <w:rPr>
                <w:sz w:val="20"/>
                <w:szCs w:val="20"/>
              </w:rPr>
              <w:t xml:space="preserve"> m and larger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14:paraId="24BED437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Price on application</w:t>
            </w:r>
            <w:r>
              <w:rPr>
                <w:sz w:val="20"/>
                <w:szCs w:val="20"/>
              </w:rPr>
              <w:t>, typically £1500-£2500</w:t>
            </w:r>
          </w:p>
        </w:tc>
        <w:tc>
          <w:tcPr>
            <w:tcW w:w="3247" w:type="dxa"/>
            <w:shd w:val="clear" w:color="auto" w:fill="auto"/>
            <w:tcMar>
              <w:left w:w="108" w:type="dxa"/>
            </w:tcMar>
          </w:tcPr>
          <w:p w14:paraId="47E010F4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Price on application</w:t>
            </w:r>
            <w:r>
              <w:rPr>
                <w:sz w:val="20"/>
                <w:szCs w:val="20"/>
              </w:rPr>
              <w:t>, typically £1500-£2500</w:t>
            </w:r>
          </w:p>
        </w:tc>
      </w:tr>
    </w:tbl>
    <w:p w14:paraId="1F20749D" w14:textId="77777777" w:rsidR="00224154" w:rsidRPr="007B244E" w:rsidRDefault="00224154" w:rsidP="00224154">
      <w:pPr>
        <w:rPr>
          <w:sz w:val="22"/>
          <w:szCs w:val="22"/>
        </w:rPr>
      </w:pPr>
    </w:p>
    <w:p w14:paraId="3B26694D" w14:textId="77777777" w:rsidR="00224154" w:rsidRPr="000561AA" w:rsidRDefault="00224154" w:rsidP="00224154">
      <w:pPr>
        <w:rPr>
          <w:rFonts w:eastAsia="Arial" w:cs="Arial"/>
          <w:b/>
          <w:spacing w:val="1"/>
          <w:position w:val="-1"/>
        </w:rPr>
      </w:pPr>
      <w:r>
        <w:rPr>
          <w:rFonts w:eastAsia="Arial" w:cs="Arial"/>
          <w:b/>
          <w:spacing w:val="1"/>
          <w:position w:val="-1"/>
        </w:rPr>
        <w:t>D</w:t>
      </w:r>
      <w:r w:rsidRPr="000561AA">
        <w:rPr>
          <w:rFonts w:eastAsia="Arial" w:cs="Arial"/>
          <w:b/>
          <w:spacing w:val="1"/>
          <w:position w:val="-1"/>
        </w:rPr>
        <w:t>evelopments</w:t>
      </w:r>
      <w:r>
        <w:rPr>
          <w:rFonts w:eastAsia="Arial" w:cs="Arial"/>
          <w:b/>
          <w:spacing w:val="1"/>
          <w:position w:val="-1"/>
        </w:rPr>
        <w:t xml:space="preserve"> in all other parts of Norfolk</w:t>
      </w:r>
    </w:p>
    <w:p w14:paraId="4BA286A3" w14:textId="77777777" w:rsidR="00224154" w:rsidRPr="007B244E" w:rsidRDefault="00224154" w:rsidP="00224154">
      <w:pPr>
        <w:rPr>
          <w:sz w:val="22"/>
          <w:szCs w:val="22"/>
        </w:rPr>
      </w:pP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3118"/>
        <w:gridCol w:w="3247"/>
      </w:tblGrid>
      <w:tr w:rsidR="00224154" w:rsidRPr="00785C09" w14:paraId="4A43D37B" w14:textId="77777777" w:rsidTr="003E73C3">
        <w:tc>
          <w:tcPr>
            <w:tcW w:w="1101" w:type="dxa"/>
          </w:tcPr>
          <w:p w14:paraId="351408FC" w14:textId="77777777" w:rsidR="00224154" w:rsidRPr="00E02F23" w:rsidRDefault="00224154" w:rsidP="003E73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Fee category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5CA9895B" w14:textId="77777777" w:rsidR="00224154" w:rsidRPr="00E02F23" w:rsidRDefault="00224154" w:rsidP="003E73C3">
            <w:pPr>
              <w:rPr>
                <w:b/>
                <w:sz w:val="20"/>
                <w:szCs w:val="20"/>
              </w:rPr>
            </w:pPr>
            <w:r w:rsidRPr="00E02F23">
              <w:rPr>
                <w:b/>
                <w:sz w:val="20"/>
                <w:szCs w:val="20"/>
              </w:rPr>
              <w:t>Size of development site</w:t>
            </w:r>
          </w:p>
          <w:p w14:paraId="6F0751C8" w14:textId="77777777" w:rsidR="00224154" w:rsidRPr="00E02F23" w:rsidRDefault="00224154" w:rsidP="003E73C3">
            <w:pPr>
              <w:rPr>
                <w:b/>
                <w:sz w:val="20"/>
                <w:szCs w:val="20"/>
              </w:rPr>
            </w:pPr>
            <w:r w:rsidRPr="00E02F23">
              <w:rPr>
                <w:b/>
                <w:sz w:val="20"/>
                <w:szCs w:val="20"/>
              </w:rPr>
              <w:t>(</w:t>
            </w:r>
            <w:proofErr w:type="gramStart"/>
            <w:r w:rsidRPr="00E02F23">
              <w:rPr>
                <w:b/>
                <w:sz w:val="20"/>
                <w:szCs w:val="20"/>
              </w:rPr>
              <w:t>as</w:t>
            </w:r>
            <w:proofErr w:type="gramEnd"/>
            <w:r w:rsidRPr="00E02F23">
              <w:rPr>
                <w:b/>
                <w:sz w:val="20"/>
                <w:szCs w:val="20"/>
              </w:rPr>
              <w:t xml:space="preserve"> shown on the red line plan)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14:paraId="06D94AD0" w14:textId="77777777" w:rsidR="00224154" w:rsidRDefault="00224154" w:rsidP="003E73C3">
            <w:pPr>
              <w:rPr>
                <w:b/>
                <w:sz w:val="20"/>
                <w:szCs w:val="20"/>
              </w:rPr>
            </w:pPr>
            <w:r w:rsidRPr="00E02F23">
              <w:rPr>
                <w:b/>
                <w:sz w:val="20"/>
                <w:szCs w:val="20"/>
              </w:rPr>
              <w:t>Standard service for developments with one phase of archaeological work</w:t>
            </w:r>
            <w:r>
              <w:rPr>
                <w:b/>
                <w:sz w:val="20"/>
                <w:szCs w:val="20"/>
              </w:rPr>
              <w:t xml:space="preserve"> expected post-determination</w:t>
            </w:r>
          </w:p>
          <w:p w14:paraId="5917C96E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excavation or archaeological monitoring)</w:t>
            </w:r>
          </w:p>
        </w:tc>
        <w:tc>
          <w:tcPr>
            <w:tcW w:w="3247" w:type="dxa"/>
            <w:shd w:val="clear" w:color="auto" w:fill="auto"/>
            <w:tcMar>
              <w:left w:w="108" w:type="dxa"/>
            </w:tcMar>
          </w:tcPr>
          <w:p w14:paraId="00975FD3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b/>
                <w:sz w:val="20"/>
                <w:szCs w:val="20"/>
              </w:rPr>
              <w:t xml:space="preserve">Standard service for developments with </w:t>
            </w:r>
            <w:r>
              <w:rPr>
                <w:b/>
                <w:sz w:val="20"/>
                <w:szCs w:val="20"/>
              </w:rPr>
              <w:t>two</w:t>
            </w:r>
            <w:r w:rsidRPr="00E02F2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or more </w:t>
            </w:r>
            <w:r w:rsidRPr="00E02F23">
              <w:rPr>
                <w:b/>
                <w:sz w:val="20"/>
                <w:szCs w:val="20"/>
              </w:rPr>
              <w:t>phase</w:t>
            </w:r>
            <w:r>
              <w:rPr>
                <w:b/>
                <w:sz w:val="20"/>
                <w:szCs w:val="20"/>
              </w:rPr>
              <w:t>s</w:t>
            </w:r>
            <w:r w:rsidRPr="00E02F23">
              <w:rPr>
                <w:b/>
                <w:sz w:val="20"/>
                <w:szCs w:val="20"/>
              </w:rPr>
              <w:t xml:space="preserve"> of archaeological work</w:t>
            </w:r>
            <w:r>
              <w:rPr>
                <w:b/>
                <w:sz w:val="20"/>
                <w:szCs w:val="20"/>
              </w:rPr>
              <w:t xml:space="preserve"> expected post-determination (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trial trenching followed by excavation and/or archaeological monitoring)</w:t>
            </w:r>
          </w:p>
        </w:tc>
      </w:tr>
      <w:tr w:rsidR="00224154" w:rsidRPr="00785C09" w14:paraId="6BECAFA2" w14:textId="77777777" w:rsidTr="003E73C3">
        <w:tc>
          <w:tcPr>
            <w:tcW w:w="1101" w:type="dxa"/>
          </w:tcPr>
          <w:p w14:paraId="2714E782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680232A7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Less than 1ha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14:paraId="375E14FF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£3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3247" w:type="dxa"/>
            <w:shd w:val="clear" w:color="auto" w:fill="auto"/>
            <w:tcMar>
              <w:left w:w="108" w:type="dxa"/>
            </w:tcMar>
          </w:tcPr>
          <w:p w14:paraId="2F585CCB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£4</w:t>
            </w:r>
            <w:r>
              <w:rPr>
                <w:sz w:val="20"/>
                <w:szCs w:val="20"/>
              </w:rPr>
              <w:t>50</w:t>
            </w:r>
          </w:p>
        </w:tc>
      </w:tr>
      <w:tr w:rsidR="00224154" w:rsidRPr="00785C09" w14:paraId="77BE2358" w14:textId="77777777" w:rsidTr="003E73C3">
        <w:tc>
          <w:tcPr>
            <w:tcW w:w="1101" w:type="dxa"/>
          </w:tcPr>
          <w:p w14:paraId="721ADC86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0B8AF87E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1 to 4.99ha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14:paraId="6D6BBE55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£5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3247" w:type="dxa"/>
            <w:shd w:val="clear" w:color="auto" w:fill="auto"/>
            <w:tcMar>
              <w:left w:w="108" w:type="dxa"/>
            </w:tcMar>
          </w:tcPr>
          <w:p w14:paraId="5971A46F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850</w:t>
            </w:r>
          </w:p>
        </w:tc>
      </w:tr>
      <w:tr w:rsidR="00224154" w:rsidRPr="00785C09" w14:paraId="5F974C57" w14:textId="77777777" w:rsidTr="003E73C3">
        <w:tc>
          <w:tcPr>
            <w:tcW w:w="1101" w:type="dxa"/>
          </w:tcPr>
          <w:p w14:paraId="545ECBD2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53BE2402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5 to 9.99ha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14:paraId="40785012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850</w:t>
            </w:r>
          </w:p>
        </w:tc>
        <w:tc>
          <w:tcPr>
            <w:tcW w:w="3247" w:type="dxa"/>
            <w:shd w:val="clear" w:color="auto" w:fill="auto"/>
            <w:tcMar>
              <w:left w:w="108" w:type="dxa"/>
            </w:tcMar>
          </w:tcPr>
          <w:p w14:paraId="62A4993B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£1</w:t>
            </w:r>
            <w:r>
              <w:rPr>
                <w:sz w:val="20"/>
                <w:szCs w:val="20"/>
              </w:rPr>
              <w:t>100</w:t>
            </w:r>
          </w:p>
        </w:tc>
      </w:tr>
      <w:tr w:rsidR="00224154" w:rsidRPr="00785C09" w14:paraId="65F2973B" w14:textId="77777777" w:rsidTr="003E73C3">
        <w:tc>
          <w:tcPr>
            <w:tcW w:w="1101" w:type="dxa"/>
          </w:tcPr>
          <w:p w14:paraId="4A5892A0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42FDE8FB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10 to 19.99ha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14:paraId="21DFAB65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£1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3247" w:type="dxa"/>
            <w:shd w:val="clear" w:color="auto" w:fill="auto"/>
            <w:tcMar>
              <w:left w:w="108" w:type="dxa"/>
            </w:tcMar>
          </w:tcPr>
          <w:p w14:paraId="1CBEFCBD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£1</w:t>
            </w:r>
            <w:r>
              <w:rPr>
                <w:sz w:val="20"/>
                <w:szCs w:val="20"/>
              </w:rPr>
              <w:t>400</w:t>
            </w:r>
          </w:p>
        </w:tc>
      </w:tr>
      <w:tr w:rsidR="00224154" w:rsidRPr="00785C09" w14:paraId="5432B90B" w14:textId="77777777" w:rsidTr="003E73C3">
        <w:trPr>
          <w:trHeight w:val="137"/>
        </w:trPr>
        <w:tc>
          <w:tcPr>
            <w:tcW w:w="1101" w:type="dxa"/>
          </w:tcPr>
          <w:p w14:paraId="26A09198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14:paraId="78FE41EB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20ha and larger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14:paraId="4D33BC12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Price on application</w:t>
            </w:r>
            <w:r>
              <w:rPr>
                <w:sz w:val="20"/>
                <w:szCs w:val="20"/>
              </w:rPr>
              <w:t>, typically £1500-£2500</w:t>
            </w:r>
          </w:p>
        </w:tc>
        <w:tc>
          <w:tcPr>
            <w:tcW w:w="3247" w:type="dxa"/>
            <w:shd w:val="clear" w:color="auto" w:fill="auto"/>
            <w:tcMar>
              <w:left w:w="108" w:type="dxa"/>
            </w:tcMar>
          </w:tcPr>
          <w:p w14:paraId="54C2E75D" w14:textId="77777777" w:rsidR="00224154" w:rsidRPr="00E02F23" w:rsidRDefault="00224154" w:rsidP="003E73C3">
            <w:pPr>
              <w:rPr>
                <w:sz w:val="20"/>
                <w:szCs w:val="20"/>
              </w:rPr>
            </w:pPr>
            <w:r w:rsidRPr="00E02F23">
              <w:rPr>
                <w:sz w:val="20"/>
                <w:szCs w:val="20"/>
              </w:rPr>
              <w:t>Price on application</w:t>
            </w:r>
            <w:r>
              <w:rPr>
                <w:sz w:val="20"/>
                <w:szCs w:val="20"/>
              </w:rPr>
              <w:t>, typically £1500-£2500</w:t>
            </w:r>
          </w:p>
        </w:tc>
      </w:tr>
    </w:tbl>
    <w:p w14:paraId="38F1C82B" w14:textId="77777777" w:rsidR="00224154" w:rsidRPr="00785C09" w:rsidRDefault="00224154" w:rsidP="00224154">
      <w:pPr>
        <w:rPr>
          <w:sz w:val="22"/>
          <w:szCs w:val="22"/>
        </w:rPr>
      </w:pPr>
    </w:p>
    <w:p w14:paraId="2E98E60D" w14:textId="77777777" w:rsidR="00224154" w:rsidRPr="00C00973" w:rsidRDefault="00224154" w:rsidP="00224154">
      <w:pPr>
        <w:rPr>
          <w:b/>
          <w:sz w:val="32"/>
          <w:szCs w:val="32"/>
        </w:rPr>
      </w:pPr>
      <w:r w:rsidRPr="00C00973">
        <w:rPr>
          <w:b/>
          <w:sz w:val="32"/>
          <w:szCs w:val="32"/>
        </w:rPr>
        <w:t>Guidance</w:t>
      </w:r>
    </w:p>
    <w:p w14:paraId="3ABE3EB0" w14:textId="77777777" w:rsidR="00224154" w:rsidRPr="00C00973" w:rsidRDefault="00224154" w:rsidP="00224154">
      <w:pPr>
        <w:rPr>
          <w:sz w:val="22"/>
          <w:szCs w:val="22"/>
        </w:rPr>
      </w:pPr>
    </w:p>
    <w:p w14:paraId="2F77C818" w14:textId="77777777" w:rsidR="00224154" w:rsidRPr="00C00973" w:rsidRDefault="00224154" w:rsidP="00224154">
      <w:pPr>
        <w:jc w:val="both"/>
        <w:rPr>
          <w:sz w:val="22"/>
          <w:szCs w:val="22"/>
        </w:rPr>
      </w:pPr>
      <w:r w:rsidRPr="00C00973">
        <w:rPr>
          <w:sz w:val="22"/>
          <w:szCs w:val="22"/>
        </w:rPr>
        <w:t xml:space="preserve">Initial requests for advice and input must be sent to </w:t>
      </w:r>
      <w:hyperlink r:id="rId8" w:history="1">
        <w:r w:rsidRPr="00C00973">
          <w:rPr>
            <w:rStyle w:val="Hyperlink"/>
            <w:rFonts w:eastAsiaTheme="majorEastAsia"/>
            <w:sz w:val="22"/>
            <w:szCs w:val="22"/>
          </w:rPr>
          <w:t>hep@norfolk.gov.uk</w:t>
        </w:r>
      </w:hyperlink>
      <w:r w:rsidRPr="00C00973">
        <w:rPr>
          <w:sz w:val="22"/>
          <w:szCs w:val="22"/>
        </w:rPr>
        <w:t xml:space="preserve">. </w:t>
      </w:r>
    </w:p>
    <w:p w14:paraId="2144189D" w14:textId="77777777" w:rsidR="00224154" w:rsidRPr="00C00973" w:rsidRDefault="00224154" w:rsidP="00224154">
      <w:pPr>
        <w:jc w:val="both"/>
        <w:rPr>
          <w:sz w:val="22"/>
          <w:szCs w:val="22"/>
        </w:rPr>
      </w:pPr>
    </w:p>
    <w:p w14:paraId="4C70F4FC" w14:textId="77777777" w:rsidR="00224154" w:rsidRPr="00C00973" w:rsidRDefault="00224154" w:rsidP="00224154">
      <w:pPr>
        <w:jc w:val="both"/>
        <w:rPr>
          <w:sz w:val="22"/>
          <w:szCs w:val="22"/>
        </w:rPr>
      </w:pPr>
      <w:r w:rsidRPr="00C00973">
        <w:rPr>
          <w:sz w:val="22"/>
          <w:szCs w:val="22"/>
        </w:rPr>
        <w:t xml:space="preserve">The service working day countdown will not start until a completed </w:t>
      </w:r>
      <w:r w:rsidRPr="0030581C">
        <w:rPr>
          <w:b/>
          <w:sz w:val="22"/>
          <w:szCs w:val="22"/>
        </w:rPr>
        <w:t>historic environment strategy and advice charges acceptance form</w:t>
      </w:r>
      <w:r w:rsidRPr="00C00973">
        <w:rPr>
          <w:sz w:val="22"/>
          <w:szCs w:val="22"/>
        </w:rPr>
        <w:t xml:space="preserve"> has been sent to </w:t>
      </w:r>
      <w:hyperlink r:id="rId9" w:history="1">
        <w:r w:rsidRPr="00C00973">
          <w:rPr>
            <w:rStyle w:val="Hyperlink"/>
            <w:rFonts w:eastAsiaTheme="majorEastAsia"/>
            <w:sz w:val="22"/>
            <w:szCs w:val="22"/>
          </w:rPr>
          <w:t>hep@norfolk.gov.uk</w:t>
        </w:r>
      </w:hyperlink>
      <w:r w:rsidRPr="00C00973">
        <w:rPr>
          <w:sz w:val="22"/>
          <w:szCs w:val="22"/>
        </w:rPr>
        <w:t xml:space="preserve"> and has been received by Norfolk County Council Environment Service. Initial requests </w:t>
      </w:r>
      <w:r>
        <w:rPr>
          <w:sz w:val="22"/>
          <w:szCs w:val="22"/>
        </w:rPr>
        <w:t xml:space="preserve">for advice and input </w:t>
      </w:r>
      <w:r w:rsidRPr="00C00973">
        <w:rPr>
          <w:sz w:val="22"/>
          <w:szCs w:val="22"/>
        </w:rPr>
        <w:t xml:space="preserve">can be accompanied by a completed </w:t>
      </w:r>
      <w:r>
        <w:rPr>
          <w:sz w:val="22"/>
          <w:szCs w:val="22"/>
        </w:rPr>
        <w:t>charges acceptance form</w:t>
      </w:r>
      <w:r w:rsidRPr="00C00973">
        <w:rPr>
          <w:sz w:val="22"/>
          <w:szCs w:val="22"/>
        </w:rPr>
        <w:t xml:space="preserve">. Completed </w:t>
      </w:r>
      <w:r>
        <w:rPr>
          <w:sz w:val="22"/>
          <w:szCs w:val="22"/>
        </w:rPr>
        <w:t>charges acceptance form</w:t>
      </w:r>
      <w:r w:rsidRPr="00C00973">
        <w:rPr>
          <w:sz w:val="22"/>
          <w:szCs w:val="22"/>
        </w:rPr>
        <w:t xml:space="preserve"> for pre-application/pre-determination advice and input will not be processed until after Norfolk County Council Environment Service </w:t>
      </w:r>
      <w:r>
        <w:rPr>
          <w:sz w:val="22"/>
          <w:szCs w:val="22"/>
        </w:rPr>
        <w:t xml:space="preserve">has carried out an </w:t>
      </w:r>
      <w:r w:rsidRPr="00C00973">
        <w:rPr>
          <w:sz w:val="22"/>
          <w:szCs w:val="22"/>
        </w:rPr>
        <w:t>initial</w:t>
      </w:r>
      <w:r>
        <w:rPr>
          <w:sz w:val="22"/>
          <w:szCs w:val="22"/>
        </w:rPr>
        <w:t xml:space="preserve"> archaeological assessment</w:t>
      </w:r>
      <w:r w:rsidRPr="00C00973">
        <w:rPr>
          <w:sz w:val="22"/>
          <w:szCs w:val="22"/>
        </w:rPr>
        <w:t>.</w:t>
      </w:r>
    </w:p>
    <w:p w14:paraId="247338FF" w14:textId="77777777" w:rsidR="00224154" w:rsidRPr="00C00973" w:rsidRDefault="00224154" w:rsidP="00224154">
      <w:pPr>
        <w:jc w:val="both"/>
        <w:rPr>
          <w:sz w:val="22"/>
          <w:szCs w:val="22"/>
        </w:rPr>
      </w:pPr>
    </w:p>
    <w:p w14:paraId="735E531E" w14:textId="77777777" w:rsidR="00224154" w:rsidRPr="00C00973" w:rsidRDefault="00224154" w:rsidP="00224154">
      <w:pPr>
        <w:jc w:val="both"/>
        <w:rPr>
          <w:sz w:val="22"/>
          <w:szCs w:val="22"/>
        </w:rPr>
      </w:pPr>
      <w:r w:rsidRPr="00C00973">
        <w:rPr>
          <w:sz w:val="22"/>
          <w:szCs w:val="22"/>
        </w:rPr>
        <w:t xml:space="preserve">If a customer commissions a standard </w:t>
      </w:r>
      <w:proofErr w:type="gramStart"/>
      <w:r w:rsidRPr="00C00973">
        <w:rPr>
          <w:sz w:val="22"/>
          <w:szCs w:val="22"/>
        </w:rPr>
        <w:t>service</w:t>
      </w:r>
      <w:proofErr w:type="gramEnd"/>
      <w:r w:rsidRPr="00C00973">
        <w:rPr>
          <w:sz w:val="22"/>
          <w:szCs w:val="22"/>
        </w:rPr>
        <w:t xml:space="preserve"> then decides later they need a fast-track service Norfolk County Council Environment Service </w:t>
      </w:r>
      <w:r>
        <w:rPr>
          <w:sz w:val="22"/>
          <w:szCs w:val="22"/>
        </w:rPr>
        <w:t xml:space="preserve">can provide a </w:t>
      </w:r>
      <w:r w:rsidRPr="00C00973">
        <w:rPr>
          <w:sz w:val="22"/>
          <w:szCs w:val="22"/>
        </w:rPr>
        <w:t>quotation for a top-up fee.</w:t>
      </w:r>
    </w:p>
    <w:p w14:paraId="04A7A6DB" w14:textId="77777777" w:rsidR="00224154" w:rsidRPr="00C00973" w:rsidRDefault="00224154" w:rsidP="00224154">
      <w:pPr>
        <w:jc w:val="both"/>
        <w:rPr>
          <w:sz w:val="22"/>
          <w:szCs w:val="22"/>
        </w:rPr>
      </w:pPr>
    </w:p>
    <w:p w14:paraId="2EB8C3E6" w14:textId="77777777" w:rsidR="00224154" w:rsidRPr="002A4922" w:rsidRDefault="00224154" w:rsidP="00224154">
      <w:pPr>
        <w:jc w:val="both"/>
        <w:rPr>
          <w:sz w:val="22"/>
          <w:szCs w:val="22"/>
        </w:rPr>
      </w:pPr>
      <w:r w:rsidRPr="002A4922">
        <w:rPr>
          <w:sz w:val="22"/>
          <w:szCs w:val="22"/>
        </w:rPr>
        <w:t xml:space="preserve">The above charges cover all aspects of </w:t>
      </w:r>
      <w:bookmarkStart w:id="0" w:name="_Hlk79066059"/>
      <w:r>
        <w:rPr>
          <w:sz w:val="22"/>
          <w:szCs w:val="22"/>
        </w:rPr>
        <w:t xml:space="preserve">the </w:t>
      </w:r>
      <w:r w:rsidRPr="002A4922">
        <w:rPr>
          <w:sz w:val="22"/>
          <w:szCs w:val="22"/>
        </w:rPr>
        <w:t xml:space="preserve">NCCES </w:t>
      </w:r>
      <w:r>
        <w:rPr>
          <w:sz w:val="22"/>
          <w:szCs w:val="22"/>
        </w:rPr>
        <w:t xml:space="preserve">strategy and advice teams’ </w:t>
      </w:r>
      <w:r w:rsidRPr="002A4922">
        <w:rPr>
          <w:sz w:val="22"/>
          <w:szCs w:val="22"/>
        </w:rPr>
        <w:t>involvement in planning cases not covered by service level agreements with the local planning authorities</w:t>
      </w:r>
      <w:bookmarkEnd w:id="0"/>
      <w:r w:rsidRPr="002A4922">
        <w:rPr>
          <w:sz w:val="22"/>
          <w:szCs w:val="22"/>
        </w:rPr>
        <w:t xml:space="preserve"> in Norfolk</w:t>
      </w:r>
      <w:r>
        <w:rPr>
          <w:sz w:val="22"/>
          <w:szCs w:val="22"/>
        </w:rPr>
        <w:t>.</w:t>
      </w:r>
    </w:p>
    <w:p w14:paraId="01402C12" w14:textId="77777777" w:rsidR="00224154" w:rsidRPr="002A4922" w:rsidRDefault="00224154" w:rsidP="00224154">
      <w:pPr>
        <w:jc w:val="both"/>
        <w:rPr>
          <w:sz w:val="22"/>
          <w:szCs w:val="22"/>
        </w:rPr>
      </w:pPr>
    </w:p>
    <w:p w14:paraId="15E75607" w14:textId="77777777" w:rsidR="00224154" w:rsidRPr="002A4922" w:rsidRDefault="00224154" w:rsidP="00224154">
      <w:pPr>
        <w:rPr>
          <w:sz w:val="22"/>
          <w:szCs w:val="22"/>
        </w:rPr>
      </w:pPr>
      <w:r w:rsidRPr="002A4922">
        <w:rPr>
          <w:sz w:val="22"/>
          <w:szCs w:val="22"/>
        </w:rPr>
        <w:t>Norfolk County Council Environment Service Historic Environment Record (HER) charges are covered in a separate schedule (available on request from heritage@norfolk.gov.uk).</w:t>
      </w:r>
    </w:p>
    <w:p w14:paraId="66DC19D1" w14:textId="77777777" w:rsidR="00224154" w:rsidRPr="008D6C79" w:rsidRDefault="00224154" w:rsidP="00224154">
      <w:pPr>
        <w:rPr>
          <w:sz w:val="22"/>
          <w:szCs w:val="22"/>
        </w:rPr>
      </w:pPr>
    </w:p>
    <w:p w14:paraId="24D75303" w14:textId="77777777" w:rsidR="00224154" w:rsidRDefault="00224154" w:rsidP="00224154">
      <w:pPr>
        <w:rPr>
          <w:sz w:val="22"/>
          <w:szCs w:val="22"/>
        </w:rPr>
      </w:pPr>
    </w:p>
    <w:p w14:paraId="7398616B" w14:textId="77777777" w:rsidR="00224154" w:rsidRDefault="00224154" w:rsidP="00224154">
      <w:pPr>
        <w:ind w:firstLine="720"/>
        <w:jc w:val="right"/>
        <w:rPr>
          <w:rFonts w:cs="Arial"/>
          <w:b/>
          <w:bCs/>
        </w:rPr>
      </w:pPr>
    </w:p>
    <w:p w14:paraId="37DE4314" w14:textId="77777777" w:rsidR="00224154" w:rsidRDefault="00224154" w:rsidP="00224154">
      <w:pPr>
        <w:ind w:firstLine="720"/>
        <w:jc w:val="right"/>
        <w:rPr>
          <w:rFonts w:cs="Arial"/>
          <w:b/>
          <w:bCs/>
        </w:rPr>
      </w:pPr>
    </w:p>
    <w:p w14:paraId="64C01DD2" w14:textId="77777777" w:rsidR="00224154" w:rsidRDefault="00224154" w:rsidP="00224154">
      <w:pPr>
        <w:ind w:firstLine="720"/>
        <w:jc w:val="right"/>
        <w:rPr>
          <w:rFonts w:eastAsia="Arial" w:cs="Arial"/>
          <w:b/>
          <w:position w:val="-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D5EF8C" wp14:editId="3853AD3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57195" cy="330200"/>
            <wp:effectExtent l="0" t="0" r="0" b="0"/>
            <wp:wrapSquare wrapText="bothSides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8DE">
        <w:rPr>
          <w:rFonts w:cs="Arial"/>
          <w:b/>
          <w:bCs/>
        </w:rPr>
        <w:t xml:space="preserve"> </w:t>
      </w:r>
      <w:r>
        <w:rPr>
          <w:rFonts w:eastAsia="Arial" w:cs="Arial"/>
          <w:b/>
          <w:position w:val="-1"/>
        </w:rPr>
        <w:tab/>
      </w:r>
      <w:r w:rsidRPr="00894C08">
        <w:rPr>
          <w:rFonts w:eastAsia="Arial" w:cs="Arial"/>
          <w:b/>
          <w:position w:val="-1"/>
        </w:rPr>
        <w:t>Environment Service</w:t>
      </w:r>
    </w:p>
    <w:p w14:paraId="3944ED09" w14:textId="77777777" w:rsidR="00224154" w:rsidRPr="008C4DD4" w:rsidRDefault="00224154" w:rsidP="00224154">
      <w:pPr>
        <w:jc w:val="right"/>
        <w:rPr>
          <w:rFonts w:eastAsia="Arial" w:cs="Arial"/>
          <w:b/>
          <w:spacing w:val="1"/>
          <w:position w:val="-1"/>
        </w:rPr>
      </w:pPr>
      <w:r>
        <w:rPr>
          <w:rFonts w:eastAsia="Arial" w:cs="Arial"/>
          <w:b/>
          <w:spacing w:val="1"/>
          <w:position w:val="-1"/>
        </w:rPr>
        <w:t>Community and Environmental Services</w:t>
      </w:r>
    </w:p>
    <w:p w14:paraId="244653C1" w14:textId="77777777" w:rsidR="00224154" w:rsidRDefault="00224154" w:rsidP="00224154">
      <w:pPr>
        <w:rPr>
          <w:rFonts w:eastAsia="Arial" w:cs="Arial"/>
          <w:b/>
          <w:spacing w:val="1"/>
          <w:position w:val="-1"/>
          <w:sz w:val="32"/>
          <w:szCs w:val="32"/>
        </w:rPr>
      </w:pPr>
      <w:r w:rsidRPr="004B750E">
        <w:rPr>
          <w:rFonts w:eastAsia="Arial" w:cs="Arial"/>
          <w:b/>
          <w:spacing w:val="1"/>
          <w:position w:val="-1"/>
          <w:sz w:val="20"/>
          <w:szCs w:val="20"/>
        </w:rPr>
        <w:br/>
      </w:r>
      <w:r w:rsidRPr="000561AA">
        <w:rPr>
          <w:rFonts w:eastAsia="Arial" w:cs="Arial"/>
          <w:b/>
          <w:spacing w:val="1"/>
          <w:position w:val="-1"/>
          <w:sz w:val="32"/>
          <w:szCs w:val="32"/>
        </w:rPr>
        <w:t xml:space="preserve">HISTORIC ENVIRONMENT STRATEGY </w:t>
      </w:r>
      <w:r>
        <w:rPr>
          <w:rFonts w:eastAsia="Arial" w:cs="Arial"/>
          <w:b/>
          <w:spacing w:val="1"/>
          <w:position w:val="-1"/>
          <w:sz w:val="32"/>
          <w:szCs w:val="32"/>
        </w:rPr>
        <w:t>AND</w:t>
      </w:r>
      <w:r w:rsidRPr="000561AA">
        <w:rPr>
          <w:rFonts w:eastAsia="Arial" w:cs="Arial"/>
          <w:b/>
          <w:spacing w:val="1"/>
          <w:position w:val="-1"/>
          <w:sz w:val="32"/>
          <w:szCs w:val="32"/>
        </w:rPr>
        <w:t xml:space="preserve"> ADVICE </w:t>
      </w:r>
    </w:p>
    <w:p w14:paraId="3907D2A7" w14:textId="77777777" w:rsidR="00224154" w:rsidRPr="00BA006E" w:rsidRDefault="00224154" w:rsidP="00224154">
      <w:pPr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Pr="00E02F23">
        <w:rPr>
          <w:b/>
          <w:sz w:val="32"/>
          <w:szCs w:val="32"/>
        </w:rPr>
        <w:t>harg</w:t>
      </w:r>
      <w:r>
        <w:rPr>
          <w:b/>
          <w:sz w:val="32"/>
          <w:szCs w:val="32"/>
        </w:rPr>
        <w:t>es</w:t>
      </w:r>
      <w:r w:rsidRPr="00E02F23">
        <w:rPr>
          <w:b/>
          <w:sz w:val="32"/>
          <w:szCs w:val="32"/>
        </w:rPr>
        <w:t xml:space="preserve"> acceptance form </w:t>
      </w:r>
    </w:p>
    <w:p w14:paraId="7C292BB4" w14:textId="77777777" w:rsidR="00224154" w:rsidRDefault="00224154" w:rsidP="00224154">
      <w:r w:rsidRPr="00E02F23">
        <w:t xml:space="preserve">Please complete the form as fully as possible and return it to </w:t>
      </w:r>
      <w:hyperlink r:id="rId10" w:history="1">
        <w:r w:rsidRPr="008B7946">
          <w:rPr>
            <w:rStyle w:val="Hyperlink"/>
            <w:rFonts w:eastAsiaTheme="majorEastAsia"/>
          </w:rPr>
          <w:t>hep@norfolk.gov.uk</w:t>
        </w:r>
      </w:hyperlink>
    </w:p>
    <w:p w14:paraId="527E8CD4" w14:textId="77777777" w:rsidR="00224154" w:rsidRPr="00224154" w:rsidRDefault="00224154" w:rsidP="00224154">
      <w:pPr>
        <w:rPr>
          <w:b/>
          <w:bCs/>
          <w:sz w:val="20"/>
          <w:szCs w:val="20"/>
        </w:rPr>
      </w:pPr>
    </w:p>
    <w:p w14:paraId="2312F9AE" w14:textId="77777777" w:rsidR="006C3A5E" w:rsidRPr="006C3A5E" w:rsidRDefault="006C3A5E" w:rsidP="006C3A5E">
      <w:pPr>
        <w:spacing w:after="160" w:line="259" w:lineRule="auto"/>
        <w:rPr>
          <w:rFonts w:eastAsiaTheme="minorHAnsi" w:cs="Arial"/>
          <w:b/>
          <w:sz w:val="20"/>
          <w:szCs w:val="20"/>
          <w:lang w:eastAsia="en-US"/>
        </w:rPr>
      </w:pPr>
      <w:r w:rsidRPr="006C3A5E">
        <w:rPr>
          <w:rFonts w:eastAsiaTheme="minorHAnsi" w:cs="Arial"/>
          <w:b/>
          <w:sz w:val="20"/>
          <w:szCs w:val="20"/>
          <w:lang w:eastAsia="en-US"/>
        </w:rPr>
        <w:t>1. SITE DETAILS (* = details required for processing)</w:t>
      </w:r>
    </w:p>
    <w:tbl>
      <w:tblPr>
        <w:tblStyle w:val="TableGrid1"/>
        <w:tblpPr w:leftFromText="180" w:rightFromText="180" w:vertAnchor="page" w:horzAnchor="margin" w:tblpY="3541"/>
        <w:tblW w:w="0" w:type="auto"/>
        <w:tblLook w:val="04A0" w:firstRow="1" w:lastRow="0" w:firstColumn="1" w:lastColumn="0" w:noHBand="0" w:noVBand="1"/>
      </w:tblPr>
      <w:tblGrid>
        <w:gridCol w:w="4952"/>
        <w:gridCol w:w="4952"/>
      </w:tblGrid>
      <w:tr w:rsidR="006C3A5E" w:rsidRPr="006C3A5E" w14:paraId="7173D155" w14:textId="77777777" w:rsidTr="006C3A5E">
        <w:trPr>
          <w:trHeight w:val="274"/>
        </w:trPr>
        <w:tc>
          <w:tcPr>
            <w:tcW w:w="4952" w:type="dxa"/>
          </w:tcPr>
          <w:p w14:paraId="74191537" w14:textId="77777777" w:rsidR="006C3A5E" w:rsidRPr="006C3A5E" w:rsidRDefault="006C3A5E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C3A5E">
              <w:rPr>
                <w:rFonts w:eastAsiaTheme="minorHAnsi" w:cs="Arial"/>
                <w:sz w:val="20"/>
                <w:szCs w:val="20"/>
                <w:lang w:eastAsia="en-US"/>
              </w:rPr>
              <w:t>Site Name*</w:t>
            </w:r>
          </w:p>
        </w:tc>
        <w:tc>
          <w:tcPr>
            <w:tcW w:w="4952" w:type="dxa"/>
          </w:tcPr>
          <w:p w14:paraId="014FE794" w14:textId="6D802609" w:rsidR="006C3A5E" w:rsidRPr="006C3A5E" w:rsidRDefault="00770637" w:rsidP="006C3A5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</w:tr>
      <w:tr w:rsidR="006C3A5E" w:rsidRPr="006C3A5E" w14:paraId="261AA2B0" w14:textId="77777777" w:rsidTr="006C3A5E">
        <w:trPr>
          <w:trHeight w:val="274"/>
        </w:trPr>
        <w:tc>
          <w:tcPr>
            <w:tcW w:w="4952" w:type="dxa"/>
          </w:tcPr>
          <w:p w14:paraId="0332AF68" w14:textId="77777777" w:rsidR="006C3A5E" w:rsidRPr="006C3A5E" w:rsidRDefault="006C3A5E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C3A5E">
              <w:rPr>
                <w:rFonts w:eastAsiaTheme="minorHAnsi" w:cs="Arial"/>
                <w:sz w:val="20"/>
                <w:szCs w:val="20"/>
                <w:lang w:eastAsia="en-US"/>
              </w:rPr>
              <w:t xml:space="preserve">Site Area (in ha or </w:t>
            </w:r>
            <w:proofErr w:type="spellStart"/>
            <w:r w:rsidRPr="006C3A5E">
              <w:rPr>
                <w:rFonts w:eastAsiaTheme="minorHAnsi" w:cs="Arial"/>
                <w:sz w:val="20"/>
                <w:szCs w:val="20"/>
                <w:lang w:eastAsia="en-US"/>
              </w:rPr>
              <w:t>sq</w:t>
            </w:r>
            <w:proofErr w:type="spellEnd"/>
            <w:r w:rsidRPr="006C3A5E">
              <w:rPr>
                <w:rFonts w:eastAsiaTheme="minorHAnsi" w:cs="Arial"/>
                <w:sz w:val="20"/>
                <w:szCs w:val="20"/>
                <w:lang w:eastAsia="en-US"/>
              </w:rPr>
              <w:t xml:space="preserve"> m), as shown on red line plan*</w:t>
            </w:r>
          </w:p>
        </w:tc>
        <w:tc>
          <w:tcPr>
            <w:tcW w:w="4952" w:type="dxa"/>
          </w:tcPr>
          <w:p w14:paraId="4A7FDBA8" w14:textId="68401184" w:rsidR="006C3A5E" w:rsidRPr="006C3A5E" w:rsidRDefault="00770637" w:rsidP="006C3A5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</w:tr>
      <w:tr w:rsidR="006C3A5E" w:rsidRPr="006C3A5E" w14:paraId="46FFF010" w14:textId="77777777" w:rsidTr="006C3A5E">
        <w:trPr>
          <w:trHeight w:val="274"/>
        </w:trPr>
        <w:tc>
          <w:tcPr>
            <w:tcW w:w="4952" w:type="dxa"/>
          </w:tcPr>
          <w:p w14:paraId="66DFFE92" w14:textId="77777777" w:rsidR="006C3A5E" w:rsidRPr="006C3A5E" w:rsidRDefault="006C3A5E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C3A5E">
              <w:rPr>
                <w:rFonts w:eastAsiaTheme="minorHAnsi" w:cs="Arial"/>
                <w:sz w:val="20"/>
                <w:szCs w:val="20"/>
                <w:lang w:eastAsia="en-US"/>
              </w:rPr>
              <w:t>Planning Reference*</w:t>
            </w:r>
          </w:p>
        </w:tc>
        <w:tc>
          <w:tcPr>
            <w:tcW w:w="4952" w:type="dxa"/>
          </w:tcPr>
          <w:p w14:paraId="3A360F91" w14:textId="7CECE4AB" w:rsidR="006C3A5E" w:rsidRPr="006C3A5E" w:rsidRDefault="00770637" w:rsidP="006C3A5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</w:tr>
      <w:tr w:rsidR="006C3A5E" w:rsidRPr="006C3A5E" w14:paraId="188A71B7" w14:textId="77777777" w:rsidTr="006C3A5E">
        <w:trPr>
          <w:trHeight w:val="552"/>
        </w:trPr>
        <w:tc>
          <w:tcPr>
            <w:tcW w:w="4952" w:type="dxa"/>
          </w:tcPr>
          <w:p w14:paraId="63A96D1A" w14:textId="77777777" w:rsidR="006C3A5E" w:rsidRPr="006C3A5E" w:rsidRDefault="006C3A5E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C3A5E">
              <w:rPr>
                <w:rFonts w:eastAsiaTheme="minorHAnsi" w:cs="Arial"/>
                <w:sz w:val="20"/>
                <w:szCs w:val="20"/>
                <w:lang w:eastAsia="en-US"/>
              </w:rPr>
              <w:t>Description of development*</w:t>
            </w:r>
          </w:p>
        </w:tc>
        <w:tc>
          <w:tcPr>
            <w:tcW w:w="4952" w:type="dxa"/>
          </w:tcPr>
          <w:p w14:paraId="75CB6FBC" w14:textId="270D6DA8" w:rsidR="006C3A5E" w:rsidRPr="006C3A5E" w:rsidRDefault="00770637" w:rsidP="006C3A5E">
            <w:pPr>
              <w:ind w:right="-88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</w:tr>
      <w:tr w:rsidR="006C3A5E" w:rsidRPr="006C3A5E" w14:paraId="2A6A7DAF" w14:textId="77777777" w:rsidTr="006C3A5E">
        <w:trPr>
          <w:trHeight w:val="467"/>
        </w:trPr>
        <w:tc>
          <w:tcPr>
            <w:tcW w:w="4952" w:type="dxa"/>
          </w:tcPr>
          <w:p w14:paraId="12393B0C" w14:textId="77777777" w:rsidR="006C3A5E" w:rsidRPr="006C3A5E" w:rsidRDefault="006C3A5E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C3A5E">
              <w:rPr>
                <w:rFonts w:eastAsiaTheme="minorHAnsi" w:cs="Arial"/>
                <w:sz w:val="20"/>
                <w:szCs w:val="20"/>
                <w:lang w:eastAsia="en-US"/>
              </w:rPr>
              <w:t xml:space="preserve">Fee category (taken from 2022-23 list of strategy and advice </w:t>
            </w:r>
            <w:proofErr w:type="gramStart"/>
            <w:r w:rsidRPr="006C3A5E">
              <w:rPr>
                <w:rFonts w:eastAsiaTheme="minorHAnsi" w:cs="Arial"/>
                <w:sz w:val="20"/>
                <w:szCs w:val="20"/>
                <w:lang w:eastAsia="en-US"/>
              </w:rPr>
              <w:t>charges)*</w:t>
            </w:r>
            <w:proofErr w:type="gramEnd"/>
          </w:p>
        </w:tc>
        <w:tc>
          <w:tcPr>
            <w:tcW w:w="4952" w:type="dxa"/>
          </w:tcPr>
          <w:p w14:paraId="389AEC5D" w14:textId="4934917C" w:rsidR="006C3A5E" w:rsidRPr="006C3A5E" w:rsidRDefault="00770637" w:rsidP="006C3A5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</w:tr>
      <w:tr w:rsidR="006C3A5E" w:rsidRPr="006C3A5E" w14:paraId="27EDA23C" w14:textId="77777777" w:rsidTr="006C3A5E">
        <w:trPr>
          <w:trHeight w:val="467"/>
        </w:trPr>
        <w:tc>
          <w:tcPr>
            <w:tcW w:w="4952" w:type="dxa"/>
          </w:tcPr>
          <w:p w14:paraId="52646A81" w14:textId="77777777" w:rsidR="006C3A5E" w:rsidRPr="006C3A5E" w:rsidRDefault="006C3A5E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C3A5E">
              <w:rPr>
                <w:rFonts w:eastAsiaTheme="minorHAnsi" w:cs="Arial"/>
                <w:sz w:val="20"/>
                <w:szCs w:val="20"/>
                <w:lang w:eastAsia="en-US"/>
              </w:rPr>
              <w:t xml:space="preserve">Fee (taken from 2022-23 list of strategy and advice </w:t>
            </w:r>
            <w:proofErr w:type="gramStart"/>
            <w:r w:rsidRPr="006C3A5E">
              <w:rPr>
                <w:rFonts w:eastAsiaTheme="minorHAnsi" w:cs="Arial"/>
                <w:sz w:val="20"/>
                <w:szCs w:val="20"/>
                <w:lang w:eastAsia="en-US"/>
              </w:rPr>
              <w:t>charges)*</w:t>
            </w:r>
            <w:proofErr w:type="gramEnd"/>
          </w:p>
        </w:tc>
        <w:tc>
          <w:tcPr>
            <w:tcW w:w="4952" w:type="dxa"/>
          </w:tcPr>
          <w:p w14:paraId="7156BF16" w14:textId="00BE1885" w:rsidR="006C3A5E" w:rsidRPr="006C3A5E" w:rsidRDefault="00770637" w:rsidP="006C3A5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</w:tr>
    </w:tbl>
    <w:p w14:paraId="0F900D48" w14:textId="245A46F8" w:rsidR="006C3A5E" w:rsidRDefault="006C3A5E" w:rsidP="006C3A5E"/>
    <w:p w14:paraId="36615A55" w14:textId="4FD3383C" w:rsidR="006C3A5E" w:rsidRDefault="006C3A5E" w:rsidP="006C3A5E"/>
    <w:p w14:paraId="142D7D66" w14:textId="77777777" w:rsidR="006C3A5E" w:rsidRPr="006C3A5E" w:rsidRDefault="006C3A5E" w:rsidP="006C3A5E">
      <w:pPr>
        <w:spacing w:after="160" w:line="259" w:lineRule="auto"/>
        <w:rPr>
          <w:rFonts w:eastAsiaTheme="minorHAnsi" w:cs="Arial"/>
          <w:b/>
          <w:sz w:val="20"/>
          <w:szCs w:val="20"/>
          <w:lang w:eastAsia="en-US"/>
        </w:rPr>
      </w:pPr>
      <w:r w:rsidRPr="006C3A5E">
        <w:rPr>
          <w:rFonts w:eastAsiaTheme="minorHAnsi" w:cs="Arial"/>
          <w:b/>
          <w:sz w:val="20"/>
          <w:szCs w:val="20"/>
          <w:lang w:eastAsia="en-US"/>
        </w:rPr>
        <w:t>2. INVOICE DETAILS (details of the company or individual who will be paying the invoice; * = details required for processing)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953"/>
        <w:gridCol w:w="4953"/>
      </w:tblGrid>
      <w:tr w:rsidR="006C3A5E" w:rsidRPr="006C3A5E" w14:paraId="48D251D2" w14:textId="77777777" w:rsidTr="006C3A5E">
        <w:trPr>
          <w:trHeight w:val="252"/>
        </w:trPr>
        <w:tc>
          <w:tcPr>
            <w:tcW w:w="4953" w:type="dxa"/>
          </w:tcPr>
          <w:p w14:paraId="30307AA9" w14:textId="77777777" w:rsidR="006C3A5E" w:rsidRPr="006C3A5E" w:rsidRDefault="006C3A5E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C3A5E">
              <w:rPr>
                <w:rFonts w:eastAsiaTheme="minorHAnsi" w:cs="Arial"/>
                <w:sz w:val="20"/>
                <w:szCs w:val="20"/>
                <w:lang w:eastAsia="en-US"/>
              </w:rPr>
              <w:t>Full Name* (Please print full name, not initials)</w:t>
            </w:r>
          </w:p>
        </w:tc>
        <w:tc>
          <w:tcPr>
            <w:tcW w:w="4953" w:type="dxa"/>
          </w:tcPr>
          <w:p w14:paraId="4EDE7F9C" w14:textId="17BF4AF6" w:rsidR="006C3A5E" w:rsidRPr="006C3A5E" w:rsidRDefault="00770637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-</w:t>
            </w:r>
          </w:p>
        </w:tc>
      </w:tr>
      <w:tr w:rsidR="006C3A5E" w:rsidRPr="006C3A5E" w14:paraId="4FCF8787" w14:textId="77777777" w:rsidTr="006C3A5E">
        <w:trPr>
          <w:trHeight w:val="529"/>
        </w:trPr>
        <w:tc>
          <w:tcPr>
            <w:tcW w:w="4953" w:type="dxa"/>
          </w:tcPr>
          <w:p w14:paraId="4799D070" w14:textId="77777777" w:rsidR="006C3A5E" w:rsidRPr="006C3A5E" w:rsidRDefault="006C3A5E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C3A5E">
              <w:rPr>
                <w:rFonts w:eastAsiaTheme="minorHAnsi" w:cs="Arial"/>
                <w:sz w:val="20"/>
                <w:szCs w:val="20"/>
                <w:lang w:eastAsia="en-US"/>
              </w:rPr>
              <w:t>Company*</w:t>
            </w:r>
          </w:p>
        </w:tc>
        <w:tc>
          <w:tcPr>
            <w:tcW w:w="4953" w:type="dxa"/>
          </w:tcPr>
          <w:p w14:paraId="72DE28C8" w14:textId="20AB6C07" w:rsidR="006C3A5E" w:rsidRPr="006C3A5E" w:rsidRDefault="00770637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-</w:t>
            </w:r>
          </w:p>
        </w:tc>
      </w:tr>
      <w:tr w:rsidR="006C3A5E" w:rsidRPr="006C3A5E" w14:paraId="3CFFE639" w14:textId="77777777" w:rsidTr="006C3A5E">
        <w:trPr>
          <w:trHeight w:val="224"/>
        </w:trPr>
        <w:tc>
          <w:tcPr>
            <w:tcW w:w="4953" w:type="dxa"/>
          </w:tcPr>
          <w:p w14:paraId="7881F5E0" w14:textId="2AC539E5" w:rsidR="006C3A5E" w:rsidRPr="006C3A5E" w:rsidRDefault="006C3A5E" w:rsidP="006C3A5E">
            <w:pPr>
              <w:spacing w:before="100" w:beforeAutospacing="1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C3A5E">
              <w:rPr>
                <w:rFonts w:eastAsiaTheme="minorHAnsi" w:cs="Arial"/>
                <w:sz w:val="20"/>
                <w:szCs w:val="20"/>
                <w:lang w:eastAsia="en-US"/>
              </w:rPr>
              <w:t>E-mail Address*</w:t>
            </w:r>
          </w:p>
        </w:tc>
        <w:tc>
          <w:tcPr>
            <w:tcW w:w="4953" w:type="dxa"/>
          </w:tcPr>
          <w:p w14:paraId="2CC281F2" w14:textId="6B5C1169" w:rsidR="006C3A5E" w:rsidRPr="006C3A5E" w:rsidRDefault="00770637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-</w:t>
            </w:r>
          </w:p>
        </w:tc>
      </w:tr>
      <w:tr w:rsidR="006C3A5E" w:rsidRPr="006C3A5E" w14:paraId="347911D0" w14:textId="77777777" w:rsidTr="006C3A5E">
        <w:trPr>
          <w:trHeight w:val="269"/>
        </w:trPr>
        <w:tc>
          <w:tcPr>
            <w:tcW w:w="4953" w:type="dxa"/>
          </w:tcPr>
          <w:p w14:paraId="402FF339" w14:textId="77777777" w:rsidR="006C3A5E" w:rsidRPr="006C3A5E" w:rsidRDefault="006C3A5E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C3A5E">
              <w:rPr>
                <w:rFonts w:eastAsiaTheme="minorHAnsi" w:cs="Arial"/>
                <w:sz w:val="20"/>
                <w:szCs w:val="20"/>
                <w:lang w:eastAsia="en-US"/>
              </w:rPr>
              <w:t>Would the customer prefer invoice to be emailed?</w:t>
            </w:r>
          </w:p>
        </w:tc>
        <w:tc>
          <w:tcPr>
            <w:tcW w:w="4953" w:type="dxa"/>
          </w:tcPr>
          <w:p w14:paraId="0A92955F" w14:textId="2D98F186" w:rsidR="006C3A5E" w:rsidRPr="006C3A5E" w:rsidRDefault="00770637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-</w:t>
            </w:r>
            <w:r w:rsidR="006C3A5E" w:rsidRPr="006C3A5E">
              <w:rPr>
                <w:rFonts w:eastAsiaTheme="minorHAnsi" w:cs="Arial"/>
                <w:sz w:val="20"/>
                <w:szCs w:val="20"/>
                <w:lang w:eastAsia="en-US"/>
              </w:rPr>
              <w:t>Yes/No</w:t>
            </w:r>
          </w:p>
        </w:tc>
      </w:tr>
      <w:tr w:rsidR="006C3A5E" w:rsidRPr="006C3A5E" w14:paraId="729EAAC5" w14:textId="77777777" w:rsidTr="006C3A5E">
        <w:trPr>
          <w:trHeight w:val="252"/>
        </w:trPr>
        <w:tc>
          <w:tcPr>
            <w:tcW w:w="4953" w:type="dxa"/>
          </w:tcPr>
          <w:p w14:paraId="23AD2A29" w14:textId="77777777" w:rsidR="006C3A5E" w:rsidRPr="006C3A5E" w:rsidRDefault="006C3A5E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C3A5E">
              <w:rPr>
                <w:rFonts w:eastAsiaTheme="minorHAnsi" w:cs="Arial"/>
                <w:sz w:val="20"/>
                <w:szCs w:val="20"/>
                <w:lang w:eastAsia="en-US"/>
              </w:rPr>
              <w:t>Phone Number*</w:t>
            </w:r>
          </w:p>
        </w:tc>
        <w:tc>
          <w:tcPr>
            <w:tcW w:w="4953" w:type="dxa"/>
          </w:tcPr>
          <w:p w14:paraId="45373951" w14:textId="5F767692" w:rsidR="006C3A5E" w:rsidRPr="006C3A5E" w:rsidRDefault="00770637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-</w:t>
            </w:r>
          </w:p>
        </w:tc>
      </w:tr>
      <w:tr w:rsidR="006C3A5E" w:rsidRPr="006C3A5E" w14:paraId="62CE4264" w14:textId="77777777" w:rsidTr="006C3A5E">
        <w:trPr>
          <w:trHeight w:val="487"/>
        </w:trPr>
        <w:tc>
          <w:tcPr>
            <w:tcW w:w="4953" w:type="dxa"/>
          </w:tcPr>
          <w:p w14:paraId="4C0A394F" w14:textId="77777777" w:rsidR="006C3A5E" w:rsidRPr="006C3A5E" w:rsidRDefault="006C3A5E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C3A5E">
              <w:rPr>
                <w:rFonts w:eastAsiaTheme="minorHAnsi" w:cs="Arial"/>
                <w:sz w:val="20"/>
                <w:szCs w:val="20"/>
                <w:lang w:eastAsia="en-US"/>
              </w:rPr>
              <w:t xml:space="preserve">Address (including </w:t>
            </w:r>
            <w:proofErr w:type="gramStart"/>
            <w:r w:rsidRPr="006C3A5E">
              <w:rPr>
                <w:rFonts w:eastAsiaTheme="minorHAnsi" w:cs="Arial"/>
                <w:sz w:val="20"/>
                <w:szCs w:val="20"/>
                <w:lang w:eastAsia="en-US"/>
              </w:rPr>
              <w:t>Postcode)*</w:t>
            </w:r>
            <w:proofErr w:type="gramEnd"/>
          </w:p>
        </w:tc>
        <w:tc>
          <w:tcPr>
            <w:tcW w:w="4953" w:type="dxa"/>
          </w:tcPr>
          <w:p w14:paraId="3F455B59" w14:textId="5EAFB786" w:rsidR="006C3A5E" w:rsidRPr="006C3A5E" w:rsidRDefault="00770637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-</w:t>
            </w:r>
          </w:p>
        </w:tc>
      </w:tr>
      <w:tr w:rsidR="006C3A5E" w:rsidRPr="006C3A5E" w14:paraId="7EA4C27C" w14:textId="77777777" w:rsidTr="006C3A5E">
        <w:trPr>
          <w:trHeight w:val="168"/>
        </w:trPr>
        <w:tc>
          <w:tcPr>
            <w:tcW w:w="4953" w:type="dxa"/>
          </w:tcPr>
          <w:p w14:paraId="320F6BB8" w14:textId="69A3C75C" w:rsidR="006C3A5E" w:rsidRPr="006C3A5E" w:rsidRDefault="006C3A5E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C3A5E">
              <w:rPr>
                <w:rFonts w:eastAsiaTheme="minorHAnsi" w:cs="Arial"/>
                <w:sz w:val="20"/>
                <w:szCs w:val="20"/>
                <w:lang w:eastAsia="en-US"/>
              </w:rPr>
              <w:t>Purchase Order Number (if required by customer)</w:t>
            </w:r>
          </w:p>
        </w:tc>
        <w:tc>
          <w:tcPr>
            <w:tcW w:w="4953" w:type="dxa"/>
          </w:tcPr>
          <w:p w14:paraId="14A4502E" w14:textId="16206C85" w:rsidR="006C3A5E" w:rsidRPr="006C3A5E" w:rsidRDefault="00770637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-</w:t>
            </w:r>
          </w:p>
        </w:tc>
      </w:tr>
      <w:tr w:rsidR="006C3A5E" w:rsidRPr="006C3A5E" w14:paraId="57FEDB94" w14:textId="77777777" w:rsidTr="006C3A5E">
        <w:trPr>
          <w:trHeight w:val="252"/>
        </w:trPr>
        <w:tc>
          <w:tcPr>
            <w:tcW w:w="4953" w:type="dxa"/>
          </w:tcPr>
          <w:p w14:paraId="11C5FDB8" w14:textId="77777777" w:rsidR="006C3A5E" w:rsidRPr="006C3A5E" w:rsidRDefault="006C3A5E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C3A5E">
              <w:rPr>
                <w:rFonts w:eastAsiaTheme="minorHAnsi" w:cs="Arial"/>
                <w:sz w:val="20"/>
                <w:szCs w:val="20"/>
                <w:lang w:eastAsia="en-US"/>
              </w:rPr>
              <w:t>Authorised signature*</w:t>
            </w:r>
          </w:p>
        </w:tc>
        <w:tc>
          <w:tcPr>
            <w:tcW w:w="4953" w:type="dxa"/>
          </w:tcPr>
          <w:p w14:paraId="73A33A42" w14:textId="74EFDFD0" w:rsidR="006C3A5E" w:rsidRPr="006C3A5E" w:rsidRDefault="00770637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-</w:t>
            </w:r>
          </w:p>
        </w:tc>
      </w:tr>
    </w:tbl>
    <w:p w14:paraId="673AA24B" w14:textId="77777777" w:rsidR="006C3A5E" w:rsidRPr="006C3A5E" w:rsidRDefault="006C3A5E" w:rsidP="006C3A5E">
      <w:pPr>
        <w:spacing w:after="160" w:line="259" w:lineRule="auto"/>
        <w:rPr>
          <w:rFonts w:eastAsiaTheme="minorHAnsi" w:cs="Arial"/>
          <w:sz w:val="20"/>
          <w:szCs w:val="20"/>
          <w:lang w:eastAsia="en-US"/>
        </w:rPr>
      </w:pPr>
    </w:p>
    <w:p w14:paraId="4F70F5CE" w14:textId="77777777" w:rsidR="006C3A5E" w:rsidRPr="006C3A5E" w:rsidRDefault="006C3A5E" w:rsidP="006C3A5E">
      <w:pPr>
        <w:spacing w:after="160" w:line="259" w:lineRule="auto"/>
        <w:rPr>
          <w:rFonts w:eastAsiaTheme="minorHAnsi" w:cs="Arial"/>
          <w:sz w:val="20"/>
          <w:szCs w:val="20"/>
          <w:lang w:eastAsia="en-US"/>
        </w:rPr>
      </w:pPr>
      <w:r w:rsidRPr="006C3A5E">
        <w:rPr>
          <w:rFonts w:eastAsiaTheme="minorHAnsi" w:cs="Arial"/>
          <w:sz w:val="20"/>
          <w:szCs w:val="20"/>
          <w:lang w:eastAsia="en-US"/>
        </w:rPr>
        <w:t>By signing and returning this form the company or individual named in section 2 is agreeing to pay the appropriate fee for archaeological services from Norfolk County Council, as outlined in the 2022-23 list of historic environment strategy and advice charges.</w:t>
      </w:r>
    </w:p>
    <w:p w14:paraId="3B92C284" w14:textId="77777777" w:rsidR="006C3A5E" w:rsidRPr="006C3A5E" w:rsidRDefault="006C3A5E" w:rsidP="006C3A5E">
      <w:pPr>
        <w:spacing w:after="160" w:line="259" w:lineRule="auto"/>
        <w:rPr>
          <w:rFonts w:eastAsiaTheme="minorHAnsi" w:cs="Arial"/>
          <w:b/>
          <w:sz w:val="20"/>
          <w:szCs w:val="20"/>
          <w:lang w:eastAsia="en-US"/>
        </w:rPr>
      </w:pPr>
      <w:r w:rsidRPr="006C3A5E">
        <w:rPr>
          <w:rFonts w:eastAsiaTheme="minorHAnsi" w:cs="Arial"/>
          <w:b/>
          <w:sz w:val="20"/>
          <w:szCs w:val="20"/>
          <w:lang w:eastAsia="en-US"/>
        </w:rPr>
        <w:t>3. DETAILS OF PERSON TO WHOM CORRESPONDENCE SHOULD BE SENT (if different to the invoice details above; leave blank if 2 and 3 are the same)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948"/>
        <w:gridCol w:w="4948"/>
      </w:tblGrid>
      <w:tr w:rsidR="006C3A5E" w:rsidRPr="006C3A5E" w14:paraId="4BDDFBE8" w14:textId="77777777" w:rsidTr="006C3A5E">
        <w:trPr>
          <w:trHeight w:val="248"/>
        </w:trPr>
        <w:tc>
          <w:tcPr>
            <w:tcW w:w="4948" w:type="dxa"/>
          </w:tcPr>
          <w:p w14:paraId="083D2443" w14:textId="77777777" w:rsidR="006C3A5E" w:rsidRPr="006C3A5E" w:rsidRDefault="006C3A5E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C3A5E">
              <w:rPr>
                <w:rFonts w:eastAsiaTheme="minorHAnsi" w:cs="Arial"/>
                <w:sz w:val="20"/>
                <w:szCs w:val="20"/>
                <w:lang w:eastAsia="en-US"/>
              </w:rPr>
              <w:t>Full Name</w:t>
            </w:r>
          </w:p>
        </w:tc>
        <w:tc>
          <w:tcPr>
            <w:tcW w:w="4948" w:type="dxa"/>
          </w:tcPr>
          <w:p w14:paraId="2CA4DDCE" w14:textId="316A22ED" w:rsidR="006C3A5E" w:rsidRPr="006C3A5E" w:rsidRDefault="00770637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-</w:t>
            </w:r>
          </w:p>
        </w:tc>
      </w:tr>
      <w:tr w:rsidR="006C3A5E" w:rsidRPr="006C3A5E" w14:paraId="42754C5E" w14:textId="77777777" w:rsidTr="006C3A5E">
        <w:trPr>
          <w:trHeight w:val="248"/>
        </w:trPr>
        <w:tc>
          <w:tcPr>
            <w:tcW w:w="4948" w:type="dxa"/>
          </w:tcPr>
          <w:p w14:paraId="1E15C57B" w14:textId="77777777" w:rsidR="006C3A5E" w:rsidRPr="006C3A5E" w:rsidRDefault="006C3A5E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C3A5E">
              <w:rPr>
                <w:rFonts w:eastAsiaTheme="minorHAnsi" w:cs="Arial"/>
                <w:sz w:val="20"/>
                <w:szCs w:val="20"/>
                <w:lang w:eastAsia="en-US"/>
              </w:rPr>
              <w:t>Company</w:t>
            </w:r>
          </w:p>
        </w:tc>
        <w:tc>
          <w:tcPr>
            <w:tcW w:w="4948" w:type="dxa"/>
          </w:tcPr>
          <w:p w14:paraId="4445BD20" w14:textId="4FCABB62" w:rsidR="006C3A5E" w:rsidRPr="006C3A5E" w:rsidRDefault="00770637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-</w:t>
            </w:r>
          </w:p>
        </w:tc>
      </w:tr>
      <w:tr w:rsidR="006C3A5E" w:rsidRPr="006C3A5E" w14:paraId="2B80F640" w14:textId="77777777" w:rsidTr="006C3A5E">
        <w:trPr>
          <w:trHeight w:val="248"/>
        </w:trPr>
        <w:tc>
          <w:tcPr>
            <w:tcW w:w="4948" w:type="dxa"/>
          </w:tcPr>
          <w:p w14:paraId="28FF8086" w14:textId="77777777" w:rsidR="006C3A5E" w:rsidRPr="006C3A5E" w:rsidRDefault="006C3A5E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C3A5E">
              <w:rPr>
                <w:rFonts w:eastAsiaTheme="minorHAnsi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4948" w:type="dxa"/>
          </w:tcPr>
          <w:p w14:paraId="6CF26E5E" w14:textId="2F837DE9" w:rsidR="006C3A5E" w:rsidRPr="006C3A5E" w:rsidRDefault="00770637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-</w:t>
            </w:r>
          </w:p>
        </w:tc>
      </w:tr>
      <w:tr w:rsidR="006C3A5E" w:rsidRPr="006C3A5E" w14:paraId="1A965D8B" w14:textId="77777777" w:rsidTr="006C3A5E">
        <w:trPr>
          <w:trHeight w:val="248"/>
        </w:trPr>
        <w:tc>
          <w:tcPr>
            <w:tcW w:w="4948" w:type="dxa"/>
          </w:tcPr>
          <w:p w14:paraId="0D73B086" w14:textId="77777777" w:rsidR="006C3A5E" w:rsidRPr="006C3A5E" w:rsidRDefault="006C3A5E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C3A5E">
              <w:rPr>
                <w:rFonts w:eastAsiaTheme="minorHAnsi" w:cs="Arial"/>
                <w:sz w:val="20"/>
                <w:szCs w:val="20"/>
                <w:lang w:eastAsia="en-US"/>
              </w:rPr>
              <w:t>Phone Number</w:t>
            </w:r>
          </w:p>
        </w:tc>
        <w:tc>
          <w:tcPr>
            <w:tcW w:w="4948" w:type="dxa"/>
          </w:tcPr>
          <w:p w14:paraId="2A47ABCB" w14:textId="62822F48" w:rsidR="006C3A5E" w:rsidRPr="006C3A5E" w:rsidRDefault="00770637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-</w:t>
            </w:r>
          </w:p>
        </w:tc>
      </w:tr>
      <w:tr w:rsidR="006C3A5E" w:rsidRPr="006C3A5E" w14:paraId="134EEF79" w14:textId="77777777" w:rsidTr="006C3A5E">
        <w:trPr>
          <w:trHeight w:val="527"/>
        </w:trPr>
        <w:tc>
          <w:tcPr>
            <w:tcW w:w="4948" w:type="dxa"/>
          </w:tcPr>
          <w:p w14:paraId="158F6C53" w14:textId="77777777" w:rsidR="006C3A5E" w:rsidRPr="006C3A5E" w:rsidRDefault="006C3A5E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C3A5E">
              <w:rPr>
                <w:rFonts w:eastAsiaTheme="minorHAnsi" w:cs="Arial"/>
                <w:sz w:val="20"/>
                <w:szCs w:val="20"/>
                <w:lang w:eastAsia="en-US"/>
              </w:rPr>
              <w:t>Address (including Postcode)</w:t>
            </w:r>
          </w:p>
        </w:tc>
        <w:tc>
          <w:tcPr>
            <w:tcW w:w="4948" w:type="dxa"/>
          </w:tcPr>
          <w:p w14:paraId="3A3B62ED" w14:textId="375CBC9E" w:rsidR="006C3A5E" w:rsidRPr="006C3A5E" w:rsidRDefault="00770637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-</w:t>
            </w:r>
          </w:p>
        </w:tc>
      </w:tr>
    </w:tbl>
    <w:p w14:paraId="5645B279" w14:textId="77777777" w:rsidR="006C3A5E" w:rsidRPr="006C3A5E" w:rsidRDefault="006C3A5E" w:rsidP="006C3A5E">
      <w:pPr>
        <w:spacing w:after="160" w:line="259" w:lineRule="auto"/>
        <w:rPr>
          <w:rFonts w:eastAsiaTheme="minorHAnsi" w:cs="Arial"/>
          <w:sz w:val="20"/>
          <w:szCs w:val="20"/>
          <w:lang w:eastAsia="en-US"/>
        </w:rPr>
      </w:pPr>
    </w:p>
    <w:p w14:paraId="4ADCAAAB" w14:textId="77777777" w:rsidR="006C3A5E" w:rsidRPr="006C3A5E" w:rsidRDefault="006C3A5E" w:rsidP="006C3A5E">
      <w:pPr>
        <w:spacing w:after="160" w:line="259" w:lineRule="auto"/>
        <w:rPr>
          <w:rFonts w:eastAsiaTheme="minorHAnsi" w:cs="Arial"/>
          <w:sz w:val="20"/>
          <w:szCs w:val="20"/>
          <w:lang w:eastAsia="en-US"/>
        </w:rPr>
      </w:pPr>
      <w:r w:rsidRPr="006C3A5E">
        <w:rPr>
          <w:rFonts w:eastAsiaTheme="minorHAnsi" w:cs="Arial"/>
          <w:b/>
          <w:sz w:val="20"/>
          <w:szCs w:val="20"/>
          <w:lang w:eastAsia="en-US"/>
        </w:rPr>
        <w:t>4. FOR OFFICE USE ONLY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953"/>
        <w:gridCol w:w="4953"/>
      </w:tblGrid>
      <w:tr w:rsidR="006C3A5E" w:rsidRPr="006C3A5E" w14:paraId="3B8835C4" w14:textId="77777777" w:rsidTr="006C3A5E">
        <w:trPr>
          <w:trHeight w:val="282"/>
        </w:trPr>
        <w:tc>
          <w:tcPr>
            <w:tcW w:w="4953" w:type="dxa"/>
          </w:tcPr>
          <w:p w14:paraId="0E8C2C61" w14:textId="77777777" w:rsidR="006C3A5E" w:rsidRPr="006C3A5E" w:rsidRDefault="006C3A5E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C3A5E">
              <w:rPr>
                <w:rFonts w:eastAsiaTheme="minorHAnsi" w:cs="Arial"/>
                <w:sz w:val="20"/>
                <w:szCs w:val="20"/>
                <w:lang w:eastAsia="en-US"/>
              </w:rPr>
              <w:t>NCCES Consultation Number</w:t>
            </w:r>
          </w:p>
        </w:tc>
        <w:tc>
          <w:tcPr>
            <w:tcW w:w="4953" w:type="dxa"/>
          </w:tcPr>
          <w:p w14:paraId="328F38F1" w14:textId="7BBCBC9B" w:rsidR="006C3A5E" w:rsidRPr="006C3A5E" w:rsidRDefault="00770637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-</w:t>
            </w:r>
          </w:p>
        </w:tc>
      </w:tr>
      <w:tr w:rsidR="006C3A5E" w:rsidRPr="006C3A5E" w14:paraId="3555C348" w14:textId="77777777" w:rsidTr="006C3A5E">
        <w:trPr>
          <w:trHeight w:val="282"/>
        </w:trPr>
        <w:tc>
          <w:tcPr>
            <w:tcW w:w="4953" w:type="dxa"/>
          </w:tcPr>
          <w:p w14:paraId="73836D3A" w14:textId="77777777" w:rsidR="006C3A5E" w:rsidRPr="006C3A5E" w:rsidRDefault="006C3A5E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6C3A5E">
              <w:rPr>
                <w:rFonts w:eastAsiaTheme="minorHAnsi" w:cs="Arial"/>
                <w:sz w:val="20"/>
                <w:szCs w:val="20"/>
                <w:lang w:eastAsia="en-US"/>
              </w:rPr>
              <w:t>Case Officer</w:t>
            </w:r>
          </w:p>
        </w:tc>
        <w:tc>
          <w:tcPr>
            <w:tcW w:w="4953" w:type="dxa"/>
          </w:tcPr>
          <w:p w14:paraId="14023FC9" w14:textId="129C83E4" w:rsidR="006C3A5E" w:rsidRPr="006C3A5E" w:rsidRDefault="00770637" w:rsidP="006C3A5E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  <w:lang w:eastAsia="en-US"/>
              </w:rPr>
              <w:t>-</w:t>
            </w:r>
          </w:p>
        </w:tc>
      </w:tr>
    </w:tbl>
    <w:p w14:paraId="752128F7" w14:textId="77777777" w:rsidR="006C3A5E" w:rsidRPr="006C3A5E" w:rsidRDefault="006C3A5E" w:rsidP="006C3A5E"/>
    <w:sectPr w:rsidR="006C3A5E" w:rsidRPr="006C3A5E" w:rsidSect="00104BF5">
      <w:footerReference w:type="default" r:id="rId11"/>
      <w:pgSz w:w="11906" w:h="16838"/>
      <w:pgMar w:top="567" w:right="902" w:bottom="278" w:left="91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DB241" w14:textId="77777777" w:rsidR="00A22B38" w:rsidRDefault="00A22B38">
      <w:r>
        <w:separator/>
      </w:r>
    </w:p>
  </w:endnote>
  <w:endnote w:type="continuationSeparator" w:id="0">
    <w:p w14:paraId="64CA3A74" w14:textId="77777777" w:rsidR="00A22B38" w:rsidRDefault="00A2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F405" w14:textId="77777777" w:rsidR="000B16E9" w:rsidRPr="00104BF5" w:rsidRDefault="00224154" w:rsidP="00104BF5">
    <w:pPr>
      <w:pStyle w:val="Footer"/>
      <w:tabs>
        <w:tab w:val="clear" w:pos="4153"/>
        <w:tab w:val="clear" w:pos="8306"/>
        <w:tab w:val="center" w:pos="5042"/>
        <w:tab w:val="right" w:pos="10085"/>
      </w:tabs>
      <w:rPr>
        <w:rFonts w:ascii="Calibri" w:hAnsi="Calibri" w:cs="Calibri"/>
        <w:sz w:val="18"/>
        <w:szCs w:val="18"/>
      </w:rPr>
    </w:pPr>
    <w:r>
      <w:rPr>
        <w:noProof/>
      </w:rPr>
      <mc:AlternateContent>
        <mc:Choice Requires="wps">
          <w:drawing>
            <wp:inline distT="0" distB="0" distL="0" distR="0" wp14:anchorId="7497CD85" wp14:editId="66562AA6">
              <wp:extent cx="2566035" cy="425450"/>
              <wp:effectExtent l="0" t="0" r="5715" b="0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6035" cy="425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A0620" w14:textId="77777777" w:rsidR="00104BF5" w:rsidRDefault="00224154" w:rsidP="00104BF5">
                          <w:pPr>
                            <w:pStyle w:val="Footer"/>
                            <w:jc w:val="right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104BF5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For all enquiries, please email </w:t>
                          </w:r>
                        </w:p>
                        <w:p w14:paraId="5039FB53" w14:textId="77777777" w:rsidR="00104BF5" w:rsidRPr="00104BF5" w:rsidRDefault="00224154" w:rsidP="00104BF5">
                          <w:pPr>
                            <w:pStyle w:val="Footer"/>
                            <w:jc w:val="right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hep</w:t>
                          </w:r>
                          <w:r w:rsidRPr="00104BF5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@norfolk.gov.uk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497CD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02.05pt;height: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6ABwIAAO8DAAAOAAAAZHJzL2Uyb0RvYy54bWysU9uO0zAQfUfiHyy/07ShLRA1XS1dFSEt&#10;F2mXD3AcJ7FwPGbsNilfz9jplmr3DZEHK+MZH59zZry5GXvDjgq9BlvyxWzOmbISam3bkv943L95&#10;z5kPwtbCgFUlPynPb7avX20GV6gcOjC1QkYg1heDK3kXgiuyzMtO9cLPwClLyQawF4FCbLMaxUDo&#10;vcny+XydDYC1Q5DKe9q9m5J8m/CbRsnwrWm8CsyUnLiFtGJaq7hm240oWhSu0/JMQ/wDi15oS5de&#10;oO5EEOyA+gVUryWChybMJPQZNI2WKmkgNYv5MzUPnXAqaSFzvLvY5P8frPx6/I5M19Q7zqzoqUWP&#10;agzsI4wsj+4MzhdU9OCoLIy0HSujUu/uQf70zMKuE7ZVt4gwdErUxG4RT2ZXRyccH0Gq4QvUdI04&#10;BEhAY4N9BCQzGKFTl06XzkQqkjbz1Xo9f7viTFJuma+Wq9S6TBRPpx368ElBz+JPyZE6n9DF8d6H&#10;yEYUTyWJPRhd77UxKcC22hlkR0FTsk9fEkAir8uMjcUW4rEJMe4kmVHZpDGM1Xi2rYL6RIIRpqmj&#10;V0I/HeBvzgaauJL7XweBijPz2ZJpHxbLZRzRFCxX73IK8DpTXWeElQRV8sDZ9LsL01gfHOq2o5um&#10;Nlm4JaMbnTyIHZlYnXnTVCVrzi8gju11nKr+vtPtHwAAAP//AwBQSwMEFAAGAAgAAAAhANIkP+ja&#10;AAAABAEAAA8AAABkcnMvZG93bnJldi54bWxMj8FOwzAQRO9I/QdrkbggaheFBEKcqiAVcW3pB2zi&#10;bRIRr6PYbdK/r+ECl5VGM5p5W6xn24szjb5zrGG1VCCIa2c6bjQcvrYPzyB8QDbYOyYNF/KwLhc3&#10;BebGTbyj8z40Ipawz1FDG8KQS+nrliz6pRuIo3d0o8UQ5dhIM+IUy20vH5VKpcWO40KLA723VH/v&#10;T1bD8XO6f3qZqo9wyHZJ+oZdVrmL1ne38+YVRKA5/IXhBz+iQxmZKndi40WvIT4Sfm/0EpWsQFQa&#10;0kyBLAv5H768AgAA//8DAFBLAQItABQABgAIAAAAIQC2gziS/gAAAOEBAAATAAAAAAAAAAAAAAAA&#10;AAAAAABbQ29udGVudF9UeXBlc10ueG1sUEsBAi0AFAAGAAgAAAAhADj9If/WAAAAlAEAAAsAAAAA&#10;AAAAAAAAAAAALwEAAF9yZWxzLy5yZWxzUEsBAi0AFAAGAAgAAAAhAHrK7oAHAgAA7wMAAA4AAAAA&#10;AAAAAAAAAAAALgIAAGRycy9lMm9Eb2MueG1sUEsBAi0AFAAGAAgAAAAhANIkP+jaAAAABAEAAA8A&#10;AAAAAAAAAAAAAAAAYQQAAGRycy9kb3ducmV2LnhtbFBLBQYAAAAABAAEAPMAAABoBQAAAAA=&#10;" stroked="f">
              <v:textbox>
                <w:txbxContent>
                  <w:p w14:paraId="7D2A0620" w14:textId="77777777" w:rsidR="00104BF5" w:rsidRDefault="00224154" w:rsidP="00104BF5">
                    <w:pPr>
                      <w:pStyle w:val="Footer"/>
                      <w:jc w:val="right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104BF5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For all enquiries, please email </w:t>
                    </w:r>
                  </w:p>
                  <w:p w14:paraId="5039FB53" w14:textId="77777777" w:rsidR="00104BF5" w:rsidRPr="00104BF5" w:rsidRDefault="00224154" w:rsidP="00104BF5">
                    <w:pPr>
                      <w:pStyle w:val="Footer"/>
                      <w:jc w:val="right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hep</w:t>
                    </w:r>
                    <w:r w:rsidRPr="00104BF5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@norfolk.gov.uk 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68EE96C1" wp14:editId="602850CC">
              <wp:extent cx="2990850" cy="382270"/>
              <wp:effectExtent l="0" t="0" r="0" b="0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382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A5E03" w14:textId="77777777" w:rsidR="00104BF5" w:rsidRPr="005D78DE" w:rsidRDefault="00224154" w:rsidP="00104BF5">
                          <w:pPr>
                            <w:pStyle w:val="Footer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5D78DE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 xml:space="preserve">All fees are exclusive of VAT and are subject to review. </w:t>
                          </w:r>
                        </w:p>
                        <w:p w14:paraId="3C756AB0" w14:textId="77777777" w:rsidR="00104BF5" w:rsidRPr="00104BF5" w:rsidRDefault="00224154" w:rsidP="00104BF5">
                          <w:pPr>
                            <w:pStyle w:val="Foo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104BF5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Prices correct </w:t>
                          </w:r>
                          <w:proofErr w:type="gramStart"/>
                          <w:r w:rsidRPr="00104BF5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at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18th July 2022</w:t>
                          </w:r>
                          <w:r w:rsidRPr="00104BF5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7F8AB45B" w14:textId="77777777" w:rsidR="00104BF5" w:rsidRPr="00D01AA4" w:rsidRDefault="00A22B38" w:rsidP="006E24EC">
                          <w:pPr>
                            <w:pStyle w:val="Footer"/>
                            <w:tabs>
                              <w:tab w:val="center" w:pos="5042"/>
                              <w:tab w:val="right" w:pos="10085"/>
                            </w:tabs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8EE96C1" id="Text Box 1" o:spid="_x0000_s1027" type="#_x0000_t202" style="width:235.5pt;height:3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/kCAIAAPYDAAAOAAAAZHJzL2Uyb0RvYy54bWysU1Fv0zAQfkfiP1h+p2lDx9qo6TQ6FSGN&#10;gbTxAxzHSSwcnzm7Tcav5+x0pcAbwg+Wz3f3+b7vzpubsTfsqNBrsCVfzOacKSuh1rYt+den/ZsV&#10;Zz4IWwsDVpX8WXl+s339ajO4QuXQgakVMgKxvhhcybsQXJFlXnaqF34GTllyNoC9CGRim9UoBkLv&#10;TZbP5++yAbB2CFJ5T7d3k5NvE37TKBk+N41XgZmSU20h7Zj2Ku7ZdiOKFoXrtDyVIf6hil5oS4+e&#10;oe5EEOyA+i+oXksED02YSegzaBotVeJAbBbzP9g8dsKpxIXE8e4sk/9/sPLh+AWZrkuec2ZFTy16&#10;UmNg72Fki6jO4HxBQY+OwsJI19TlxNS7e5DfPLOw64Rt1S0iDJ0SNVWXMrOL1AnHR5Bq+AQ1PSMO&#10;ARLQ2GAfpSMxGKFTl57PnYmlSLrM1+v56opcknxvV3l+nVqXieIl26EPHxT0LB5KjtT5hC6O9z4Q&#10;Dwp9CYmPeTC63mtjkoFttTPIjoKmZJ9WpE4pv4UZG4MtxLTJHW8Szchs4hjGakx6ntWroH4m3gjT&#10;8NFnoUMH+IOzgQav5P77QaDizHy0pN16sVzGSU3G8uo6JwMvPdWlR1hJUCUPnE3HXZim++BQtx29&#10;NHXLwi3p3egkRWzMVNWpfBquRPf0EeL0Xtop6td33f4EAAD//wMAUEsDBBQABgAIAAAAIQAln0fm&#10;2QAAAAQBAAAPAAAAZHJzL2Rvd25yZXYueG1sTI/BTsMwEETvSPyDtUhcEHValQRCnAqQQFxb+gGb&#10;eJtExOsodpv071m40MtIo1nNvC02s+vVicbQeTawXCSgiGtvO24M7L/e7x9BhYhssfdMBs4UYFNe&#10;XxWYWz/xlk672Cgp4ZCjgTbGIdc61C05DAs/EEt28KPDKHZstB1xknLX61WSpNphx7LQ4kBvLdXf&#10;u6MzcPic7h6epuoj7rPtOn3FLqv82Zjbm/nlGVSkOf4fwy++oEMpTJU/sg2qNyCPxD+VbJ0txVYG&#10;0mQFuiz0JXz5AwAA//8DAFBLAQItABQABgAIAAAAIQC2gziS/gAAAOEBAAATAAAAAAAAAAAAAAAA&#10;AAAAAABbQ29udGVudF9UeXBlc10ueG1sUEsBAi0AFAAGAAgAAAAhADj9If/WAAAAlAEAAAsAAAAA&#10;AAAAAAAAAAAALwEAAF9yZWxzLy5yZWxzUEsBAi0AFAAGAAgAAAAhACKC3+QIAgAA9gMAAA4AAAAA&#10;AAAAAAAAAAAALgIAAGRycy9lMm9Eb2MueG1sUEsBAi0AFAAGAAgAAAAhACWfR+bZAAAABAEAAA8A&#10;AAAAAAAAAAAAAAAAYgQAAGRycy9kb3ducmV2LnhtbFBLBQYAAAAABAAEAPMAAABoBQAAAAA=&#10;" stroked="f">
              <v:textbox>
                <w:txbxContent>
                  <w:p w14:paraId="477A5E03" w14:textId="77777777" w:rsidR="00104BF5" w:rsidRPr="005D78DE" w:rsidRDefault="00224154" w:rsidP="00104BF5">
                    <w:pPr>
                      <w:pStyle w:val="Footer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5D78DE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 xml:space="preserve">All fees are exclusive of VAT and are subject to review. </w:t>
                    </w:r>
                  </w:p>
                  <w:p w14:paraId="3C756AB0" w14:textId="77777777" w:rsidR="00104BF5" w:rsidRPr="00104BF5" w:rsidRDefault="00224154" w:rsidP="00104BF5">
                    <w:pPr>
                      <w:pStyle w:val="Foo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104BF5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Prices correct </w:t>
                    </w:r>
                    <w:proofErr w:type="gramStart"/>
                    <w:r w:rsidRPr="00104BF5">
                      <w:rPr>
                        <w:rFonts w:ascii="Calibri" w:hAnsi="Calibri" w:cs="Calibri"/>
                        <w:sz w:val="18"/>
                        <w:szCs w:val="18"/>
                      </w:rPr>
                      <w:t>at</w:t>
                    </w:r>
                    <w:proofErr w:type="gramEnd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18th July 2022</w:t>
                    </w:r>
                    <w:r w:rsidRPr="00104BF5">
                      <w:rPr>
                        <w:rFonts w:ascii="Calibri" w:hAnsi="Calibri" w:cs="Calibri"/>
                        <w:sz w:val="18"/>
                        <w:szCs w:val="18"/>
                      </w:rPr>
                      <w:t>.</w:t>
                    </w:r>
                  </w:p>
                  <w:p w14:paraId="7F8AB45B" w14:textId="77777777" w:rsidR="00104BF5" w:rsidRPr="00D01AA4" w:rsidRDefault="00D475A3" w:rsidP="006E24EC">
                    <w:pPr>
                      <w:pStyle w:val="Footer"/>
                      <w:tabs>
                        <w:tab w:val="center" w:pos="5042"/>
                        <w:tab w:val="right" w:pos="10085"/>
                      </w:tabs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Pr="00104BF5">
      <w:rPr>
        <w:rFonts w:ascii="Calibri" w:hAnsi="Calibri" w:cs="Calibri"/>
        <w:sz w:val="18"/>
        <w:szCs w:val="18"/>
      </w:rPr>
      <w:tab/>
    </w:r>
    <w:r w:rsidRPr="00104BF5">
      <w:rPr>
        <w:rFonts w:ascii="Calibri" w:hAnsi="Calibri" w:cs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98F4" w14:textId="77777777" w:rsidR="00A22B38" w:rsidRDefault="00A22B38">
      <w:r>
        <w:separator/>
      </w:r>
    </w:p>
  </w:footnote>
  <w:footnote w:type="continuationSeparator" w:id="0">
    <w:p w14:paraId="4BE0CEB7" w14:textId="77777777" w:rsidR="00A22B38" w:rsidRDefault="00A2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03DE"/>
    <w:multiLevelType w:val="hybridMultilevel"/>
    <w:tmpl w:val="C70A3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54"/>
    <w:rsid w:val="00224154"/>
    <w:rsid w:val="002F5806"/>
    <w:rsid w:val="006C3A5E"/>
    <w:rsid w:val="00735FC8"/>
    <w:rsid w:val="00770637"/>
    <w:rsid w:val="00A22B38"/>
    <w:rsid w:val="00BA3BC3"/>
    <w:rsid w:val="00D4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18CCF"/>
  <w15:chartTrackingRefBased/>
  <w15:docId w15:val="{A13ED822-D276-4B30-A502-A3DABEB3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15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1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224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24154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rsid w:val="002241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415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415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6C3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3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A5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A5E"/>
    <w:rPr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6C3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A3B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p@norfolk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ep@norfolk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p@nor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Service - Charging Schedule July 2022</dc:title>
  <dc:subject/>
  <dc:creator>Powell, Zoe</dc:creator>
  <cp:keywords/>
  <dc:description/>
  <cp:lastModifiedBy>Powell, Zoe</cp:lastModifiedBy>
  <cp:revision>3</cp:revision>
  <dcterms:created xsi:type="dcterms:W3CDTF">2022-07-21T09:06:00Z</dcterms:created>
  <dcterms:modified xsi:type="dcterms:W3CDTF">2022-07-21T09:08:00Z</dcterms:modified>
</cp:coreProperties>
</file>